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144"/>
      </w:tblGrid>
      <w:tr w:rsidR="00F933D6" w:rsidRPr="0099320C" w:rsidTr="0075596F">
        <w:trPr>
          <w:trHeight w:val="368"/>
        </w:trPr>
        <w:tc>
          <w:tcPr>
            <w:tcW w:w="4904" w:type="dxa"/>
          </w:tcPr>
          <w:p w:rsidR="00F933D6" w:rsidRPr="0099320C" w:rsidRDefault="00F933D6" w:rsidP="0075596F">
            <w:pPr>
              <w:spacing w:line="220" w:lineRule="exac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20C">
              <w:rPr>
                <w:rFonts w:ascii="Times New Roman" w:hAnsi="Times New Roman" w:cs="Times New Roman"/>
                <w:b/>
                <w:sz w:val="18"/>
                <w:szCs w:val="18"/>
              </w:rPr>
              <w:t>Приложение № 5</w:t>
            </w:r>
          </w:p>
          <w:p w:rsidR="00F933D6" w:rsidRPr="0099320C" w:rsidRDefault="00F933D6" w:rsidP="0075596F">
            <w:pPr>
              <w:rPr>
                <w:rFonts w:ascii="Times New Roman" w:hAnsi="Times New Roman" w:cs="Times New Roman"/>
                <w:b/>
              </w:rPr>
            </w:pPr>
            <w:r w:rsidRPr="009932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 Условиям предоставления ООО МИБ «ДАЛЕНА» брокерских услуг  </w:t>
            </w:r>
          </w:p>
        </w:tc>
      </w:tr>
    </w:tbl>
    <w:p w:rsidR="00F933D6" w:rsidRDefault="00F933D6" w:rsidP="00F933D6">
      <w:pPr>
        <w:pStyle w:val="1"/>
        <w:keepNext w:val="0"/>
        <w:spacing w:before="60"/>
        <w:rPr>
          <w:sz w:val="24"/>
          <w:szCs w:val="24"/>
        </w:rPr>
      </w:pPr>
      <w:r w:rsidRPr="00812E43">
        <w:rPr>
          <w:sz w:val="24"/>
          <w:szCs w:val="24"/>
        </w:rPr>
        <w:t>ООО МИБ «ДАЛЕНА»</w:t>
      </w:r>
    </w:p>
    <w:tbl>
      <w:tblPr>
        <w:tblpPr w:leftFromText="180" w:rightFromText="180" w:vertAnchor="text" w:horzAnchor="margin" w:tblpXSpec="right" w:tblpY="45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0"/>
      </w:tblGrid>
      <w:tr w:rsidR="00F933D6" w:rsidRPr="00812E43" w:rsidTr="0075596F">
        <w:trPr>
          <w:cantSplit/>
          <w:trHeight w:val="264"/>
        </w:trPr>
        <w:tc>
          <w:tcPr>
            <w:tcW w:w="10670" w:type="dxa"/>
            <w:shd w:val="clear" w:color="auto" w:fill="D9D9D9"/>
            <w:vAlign w:val="center"/>
          </w:tcPr>
          <w:p w:rsidR="00F933D6" w:rsidRPr="00812E43" w:rsidRDefault="00F933D6" w:rsidP="0075596F">
            <w:pPr>
              <w:pStyle w:val="ConsCell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2E43">
              <w:rPr>
                <w:rFonts w:ascii="Times New Roman" w:hAnsi="Times New Roman"/>
                <w:b/>
                <w:bCs/>
                <w:sz w:val="18"/>
                <w:szCs w:val="18"/>
              </w:rPr>
              <w:t>СВЕДЕНИЯ 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Б ИНВЕСТОРЕ – ЮРИДИЧЕСКОМ ЛИЦЕ</w:t>
            </w:r>
          </w:p>
        </w:tc>
      </w:tr>
    </w:tbl>
    <w:p w:rsidR="00F933D6" w:rsidRPr="00812E43" w:rsidRDefault="00F933D6" w:rsidP="00F933D6">
      <w:pPr>
        <w:rPr>
          <w:rFonts w:ascii="Times New Roman" w:hAnsi="Times New Roman" w:cs="Times New Roman"/>
          <w:sz w:val="16"/>
        </w:rPr>
      </w:pPr>
    </w:p>
    <w:p w:rsidR="00F933D6" w:rsidRPr="00812E43" w:rsidRDefault="00F933D6" w:rsidP="00F933D6">
      <w:pPr>
        <w:rPr>
          <w:rFonts w:ascii="Times New Roman" w:hAnsi="Times New Roman" w:cs="Times New Roman"/>
          <w:sz w:val="16"/>
          <w:szCs w:val="16"/>
        </w:rPr>
      </w:pPr>
      <w:r w:rsidRPr="00812E43">
        <w:rPr>
          <w:rFonts w:ascii="Times New Roman" w:hAnsi="Times New Roman" w:cs="Times New Roman"/>
          <w:sz w:val="16"/>
          <w:szCs w:val="16"/>
        </w:rPr>
        <w:t>Подтверждаю, что:</w:t>
      </w:r>
    </w:p>
    <w:p w:rsidR="00F933D6" w:rsidRPr="00812E43" w:rsidRDefault="00F933D6" w:rsidP="00F933D6">
      <w:pPr>
        <w:ind w:left="720"/>
        <w:rPr>
          <w:rFonts w:ascii="Times New Roman" w:hAnsi="Times New Roman" w:cs="Times New Roman"/>
          <w:sz w:val="16"/>
          <w:szCs w:val="16"/>
        </w:rPr>
      </w:pPr>
      <w:r w:rsidRPr="00812E43">
        <w:rPr>
          <w:rFonts w:ascii="Times New Roman" w:hAnsi="Times New Roman" w:cs="Times New Roman"/>
          <w:sz w:val="16"/>
          <w:szCs w:val="16"/>
        </w:rPr>
        <w:t>Не имею в наличии существенных собственников (доля владения больше 10%), являющихся налогоплательщиками США</w:t>
      </w:r>
    </w:p>
    <w:p w:rsidR="00F933D6" w:rsidRPr="00812E43" w:rsidRDefault="00F933D6" w:rsidP="00F933D6">
      <w:pPr>
        <w:ind w:left="720"/>
        <w:outlineLvl w:val="0"/>
        <w:rPr>
          <w:rFonts w:ascii="Times New Roman" w:hAnsi="Times New Roman" w:cs="Times New Roman"/>
          <w:sz w:val="16"/>
          <w:szCs w:val="16"/>
        </w:rPr>
      </w:pPr>
      <w:r w:rsidRPr="00812E43">
        <w:rPr>
          <w:rFonts w:ascii="Times New Roman" w:hAnsi="Times New Roman" w:cs="Times New Roman"/>
          <w:sz w:val="16"/>
          <w:szCs w:val="16"/>
        </w:rPr>
        <w:t>Не являюсь Иностранным финансовым институтом, не участвующим в применении FATCA</w:t>
      </w:r>
      <w:r w:rsidRPr="00812E43">
        <w:rPr>
          <w:rFonts w:ascii="Times New Roman" w:hAnsi="Times New Roman" w:cs="Times New Roman"/>
          <w:sz w:val="16"/>
          <w:vertAlign w:val="superscript"/>
        </w:rPr>
        <w:footnoteReference w:id="1"/>
      </w:r>
    </w:p>
    <w:p w:rsidR="00F933D6" w:rsidRPr="00812E43" w:rsidRDefault="00F933D6" w:rsidP="00F933D6">
      <w:pPr>
        <w:ind w:left="720"/>
        <w:rPr>
          <w:rFonts w:ascii="Times New Roman" w:hAnsi="Times New Roman" w:cs="Times New Roman"/>
          <w:sz w:val="16"/>
          <w:szCs w:val="16"/>
        </w:rPr>
      </w:pPr>
      <w:r w:rsidRPr="00812E43">
        <w:rPr>
          <w:rFonts w:ascii="Times New Roman" w:hAnsi="Times New Roman" w:cs="Times New Roman"/>
          <w:sz w:val="16"/>
          <w:szCs w:val="16"/>
        </w:rPr>
        <w:t>Не выступаю в роли посредника (по договорам поручительства, комиссии, доверительного управления, агентским договорам либо иным гражданско-правовым договорам в пользу третьих лиц)</w:t>
      </w:r>
    </w:p>
    <w:p w:rsidR="00F933D6" w:rsidRPr="00812E43" w:rsidRDefault="00F933D6" w:rsidP="00F933D6">
      <w:pPr>
        <w:ind w:left="720"/>
        <w:rPr>
          <w:rFonts w:ascii="Times New Roman" w:hAnsi="Times New Roman" w:cs="Times New Roman"/>
          <w:sz w:val="16"/>
          <w:szCs w:val="16"/>
        </w:rPr>
      </w:pPr>
      <w:r w:rsidRPr="00812E43">
        <w:rPr>
          <w:rFonts w:ascii="Times New Roman" w:hAnsi="Times New Roman" w:cs="Times New Roman"/>
          <w:sz w:val="16"/>
          <w:szCs w:val="16"/>
        </w:rPr>
        <w:t>Не являюсь юридическим лицом, неотделимым от собственника для целей налогообложения в США (</w:t>
      </w:r>
      <w:proofErr w:type="spellStart"/>
      <w:r w:rsidRPr="00812E43">
        <w:rPr>
          <w:rFonts w:ascii="Times New Roman" w:hAnsi="Times New Roman" w:cs="Times New Roman"/>
          <w:sz w:val="16"/>
          <w:szCs w:val="16"/>
        </w:rPr>
        <w:t>disregarded</w:t>
      </w:r>
      <w:proofErr w:type="spellEnd"/>
      <w:r w:rsidRPr="00812E4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12E43">
        <w:rPr>
          <w:rFonts w:ascii="Times New Roman" w:hAnsi="Times New Roman" w:cs="Times New Roman"/>
          <w:sz w:val="16"/>
          <w:szCs w:val="16"/>
        </w:rPr>
        <w:t>entity</w:t>
      </w:r>
      <w:proofErr w:type="spellEnd"/>
      <w:r w:rsidRPr="00812E43">
        <w:rPr>
          <w:rFonts w:ascii="Times New Roman" w:hAnsi="Times New Roman" w:cs="Times New Roman"/>
          <w:sz w:val="16"/>
          <w:szCs w:val="16"/>
        </w:rPr>
        <w:t>)</w:t>
      </w:r>
    </w:p>
    <w:p w:rsidR="00F933D6" w:rsidRPr="00812E43" w:rsidRDefault="00F933D6" w:rsidP="00F933D6">
      <w:pPr>
        <w:ind w:left="720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906"/>
        <w:gridCol w:w="2906"/>
      </w:tblGrid>
      <w:tr w:rsidR="00F933D6" w:rsidRPr="00812E43" w:rsidTr="0075596F">
        <w:trPr>
          <w:cantSplit/>
          <w:trHeight w:val="284"/>
        </w:trPr>
        <w:tc>
          <w:tcPr>
            <w:tcW w:w="10490" w:type="dxa"/>
            <w:gridSpan w:val="3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 Реквизиты юридического лица</w:t>
            </w: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на русском языке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Наименование на английском языке (если есть)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Сокращенное</w:t>
            </w: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на русском языке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Код ОКПО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Код ОКВЭД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Код ОКАТО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Дата внесения записи (регистрации) в ЕГРЮЛ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 xml:space="preserve">Орган,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осуществивший государственную регистрацию</w:t>
            </w: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 xml:space="preserve"> в ЕГРЮЛ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10490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solid" w:color="FFFFFF" w:fill="auto"/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 Адрес юридического лица</w:t>
            </w: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2.1. Адрес местонахождения (регистрации)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spacing w:line="2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Почтовый индекс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spacing w:line="2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Регион (республика, край, область, автономный округ (область))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spacing w:line="2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 xml:space="preserve">Район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spacing w:line="2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 xml:space="preserve">Город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spacing w:line="2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spacing w:line="2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Корпус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Квартира (офис)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104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2.2. Адрес фактического местонахождения</w:t>
            </w: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spacing w:line="2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Почтовый индекс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spacing w:line="2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Регион (республика, край, область, автономный округ (область))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spacing w:line="2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 xml:space="preserve">Район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spacing w:line="2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 xml:space="preserve">Город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spacing w:line="2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spacing w:line="2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Корпус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Квартира (офис)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933D6" w:rsidRPr="00812E43" w:rsidRDefault="00F933D6" w:rsidP="0075596F">
            <w:pPr>
              <w:tabs>
                <w:tab w:val="num" w:pos="2520"/>
              </w:tabs>
              <w:ind w:left="2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104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2.3. Дополнительные виды связи</w:t>
            </w: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(ХХХ) ХХХХХХХ</w:t>
            </w: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Факс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ХХХ</w:t>
            </w:r>
            <w:r w:rsidRPr="00812E4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) </w:t>
            </w: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ХХХХХХХ</w:t>
            </w: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10490" w:type="dxa"/>
            <w:gridSpan w:val="3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3. Банковские реквизиты юридического лица </w:t>
            </w:r>
          </w:p>
        </w:tc>
      </w:tr>
      <w:tr w:rsidR="00F933D6" w:rsidRPr="00812E43" w:rsidTr="0075596F">
        <w:trPr>
          <w:trHeight w:val="284"/>
        </w:trPr>
        <w:tc>
          <w:tcPr>
            <w:tcW w:w="1049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3.1. Реквизиты рублевого счета</w:t>
            </w: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расчетного</w:t>
            </w: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 xml:space="preserve"> счета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руб. РФ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Сокрашенное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</w:t>
            </w: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Банк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котором</w:t>
            </w: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 xml:space="preserve"> открыт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расчетный </w:t>
            </w: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руб. РФ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Корреспондентский счет </w:t>
            </w: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Банка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06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F933D6" w:rsidRPr="00812E43" w:rsidRDefault="00F933D6" w:rsidP="0075596F">
            <w:pPr>
              <w:tabs>
                <w:tab w:val="left" w:pos="1584"/>
              </w:tabs>
              <w:outlineLvl w:val="8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Назначение счета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Для всех денежных переводов</w:t>
            </w: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3.2. Реквизиты валютного счета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иностранной </w:t>
            </w: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 xml:space="preserve">валюты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расчетного</w:t>
            </w: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 xml:space="preserve"> счета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открытого в иностранной валюте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Банк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котором</w:t>
            </w: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 xml:space="preserve"> открыт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расчетный</w:t>
            </w: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 xml:space="preserve"> счет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иностранной валюте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 xml:space="preserve">БИК, </w:t>
            </w:r>
            <w:r w:rsidRPr="00812E4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SWIFT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Корреспондентский счет Банка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б</w:t>
            </w: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анк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котором</w:t>
            </w: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 xml:space="preserve"> открыт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корреспондентский счет обслуживающего Банка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F933D6" w:rsidRPr="00812E43" w:rsidRDefault="00F933D6" w:rsidP="0075596F">
            <w:pPr>
              <w:tabs>
                <w:tab w:val="left" w:pos="1584"/>
              </w:tabs>
              <w:outlineLvl w:val="8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Назначение счета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Для всех денежных переводов</w:t>
            </w:r>
          </w:p>
        </w:tc>
      </w:tr>
      <w:tr w:rsidR="00F933D6" w:rsidRPr="00812E43" w:rsidTr="0075596F">
        <w:trPr>
          <w:cantSplit/>
          <w:trHeight w:val="284"/>
        </w:trPr>
        <w:tc>
          <w:tcPr>
            <w:tcW w:w="10490" w:type="dxa"/>
            <w:gridSpan w:val="3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4. Дополнительные реквизиты </w:t>
            </w: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Способ получения доходов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Способ  передачи Заявок и Распоряжений Инвестора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Способ получения отчетов Брокера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Через уполномоченных представителей</w:t>
            </w: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Способ передачи поручений и иных документов в рамках Условий Депозитария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Способ выдачи отчетов и иных документов в рамках Условий Депозитария</w:t>
            </w: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10490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5. Реквизиты физического лица, имеющего право представлять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Инвестора - </w:t>
            </w:r>
            <w:r w:rsidRPr="00812E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юридическо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</w:t>
            </w:r>
            <w:r w:rsidRPr="00812E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лиц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812E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без доверенности</w:t>
            </w: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Отчество (при наличии)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Место рождения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Серия документа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Номер документа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Действителен до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Кем выдан документ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Гражданство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104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5.1. Адрес  места жительства (регистрации) или места пребывания</w:t>
            </w: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Почтовый  индекс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Регион  (республика, край, область, автономный округ (область))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rPr>
          <w:trHeight w:val="284"/>
        </w:trPr>
        <w:tc>
          <w:tcPr>
            <w:tcW w:w="4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Улица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Корпус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04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6. Дополнительная информация</w:t>
            </w:r>
          </w:p>
        </w:tc>
      </w:tr>
      <w:tr w:rsidR="00F933D6" w:rsidRPr="00812E43" w:rsidTr="0075596F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Укажите приблизительную сумму денежных средств (оценочную стоимость ценных бумаг), которую Вы собираетесь инвестировать: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tabs>
                <w:tab w:val="left" w:pos="426"/>
                <w:tab w:val="left" w:pos="3544"/>
                <w:tab w:val="left" w:pos="4395"/>
                <w:tab w:val="left" w:pos="6946"/>
                <w:tab w:val="left" w:pos="8505"/>
              </w:tabs>
              <w:spacing w:line="360" w:lineRule="auto"/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instrText xml:space="preserve"> FORMCHECKBOX </w:instrText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separate"/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end"/>
            </w:r>
            <w:r w:rsidRPr="00812E4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50 тыс. руб.  </w:t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instrText xml:space="preserve"> FORMCHECKBOX </w:instrText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separate"/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end"/>
            </w:r>
            <w:r w:rsidRPr="00812E4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100 тыс. руб.  </w:t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instrText xml:space="preserve"> FORMCHECKBOX </w:instrText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separate"/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end"/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t xml:space="preserve"> </w:t>
            </w:r>
            <w:r w:rsidRPr="00812E4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500 тыс. руб.  </w:t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instrText xml:space="preserve"> FORMCHECKBOX </w:instrText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separate"/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end"/>
            </w:r>
            <w:r w:rsidRPr="00812E4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1 млн. руб.  </w:t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instrText xml:space="preserve"> FORMCHECKBOX </w:instrText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separate"/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end"/>
            </w:r>
            <w:r w:rsidRPr="00812E4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3 млн. руб. </w:t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t xml:space="preserve"> </w:t>
            </w:r>
          </w:p>
          <w:p w:rsidR="00F933D6" w:rsidRPr="00812E43" w:rsidRDefault="00F933D6" w:rsidP="0075596F">
            <w:pPr>
              <w:tabs>
                <w:tab w:val="left" w:pos="426"/>
                <w:tab w:val="left" w:pos="3544"/>
                <w:tab w:val="left" w:pos="4395"/>
                <w:tab w:val="left" w:pos="6946"/>
                <w:tab w:val="left" w:pos="8505"/>
              </w:tabs>
              <w:spacing w:line="36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instrText xml:space="preserve"> FORMCHECKBOX </w:instrText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separate"/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end"/>
            </w:r>
            <w:r w:rsidRPr="00812E4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5 млн. руб.  </w:t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t xml:space="preserve"> </w:t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instrText xml:space="preserve"> FORMCHECKBOX </w:instrText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separate"/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end"/>
            </w:r>
            <w:r w:rsidRPr="00812E4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10 млн. руб. </w:t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instrText xml:space="preserve"> FORMCHECKBOX </w:instrText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separate"/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end"/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t xml:space="preserve"> 15</w:t>
            </w:r>
            <w:r w:rsidRPr="00812E4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млн. руб.  </w:t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instrText xml:space="preserve"> FORMCHECKBOX </w:instrText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separate"/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end"/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t xml:space="preserve"> 20</w:t>
            </w:r>
            <w:r w:rsidRPr="00812E4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млн. руб.  </w:t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instrText xml:space="preserve"> FORMCHECKBOX </w:instrText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separate"/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end"/>
            </w:r>
            <w:r w:rsidRPr="00812E4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50 млн. руб.</w:t>
            </w:r>
          </w:p>
          <w:p w:rsidR="00F933D6" w:rsidRPr="00812E43" w:rsidRDefault="00F933D6" w:rsidP="0075596F">
            <w:pPr>
              <w:tabs>
                <w:tab w:val="left" w:pos="426"/>
                <w:tab w:val="left" w:pos="3544"/>
                <w:tab w:val="left" w:pos="4395"/>
                <w:tab w:val="left" w:pos="6946"/>
                <w:tab w:val="left" w:pos="8505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instrText xml:space="preserve"> FORMCHECKBOX </w:instrText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separate"/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end"/>
            </w:r>
            <w:r w:rsidRPr="00812E4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100 млн. руб.  </w:t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instrText xml:space="preserve"> FORMCHECKBOX </w:instrText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separate"/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end"/>
            </w:r>
            <w:r w:rsidRPr="00812E4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больше</w:t>
            </w:r>
          </w:p>
        </w:tc>
      </w:tr>
      <w:tr w:rsidR="00F933D6" w:rsidRPr="00812E43" w:rsidTr="0075596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936"/>
        </w:trPr>
        <w:tc>
          <w:tcPr>
            <w:tcW w:w="4678" w:type="dxa"/>
            <w:tcBorders>
              <w:bottom w:val="double" w:sz="6" w:space="0" w:color="auto"/>
              <w:right w:val="double" w:sz="6" w:space="0" w:color="auto"/>
            </w:tcBorders>
          </w:tcPr>
          <w:p w:rsidR="00F933D6" w:rsidRPr="00812E43" w:rsidRDefault="00F933D6" w:rsidP="0075596F">
            <w:pPr>
              <w:keepNext/>
              <w:keepLines/>
              <w:spacing w:before="60" w:after="60"/>
              <w:rPr>
                <w:rFonts w:ascii="Times New Roman" w:hAnsi="Times New Roman" w:cs="Times New Roman"/>
                <w:sz w:val="16"/>
              </w:rPr>
            </w:pPr>
            <w:r w:rsidRPr="00812E43">
              <w:rPr>
                <w:rFonts w:ascii="Times New Roman" w:hAnsi="Times New Roman" w:cs="Times New Roman"/>
                <w:sz w:val="16"/>
              </w:rPr>
              <w:t>Акции Инвестора регулярно обращаются на одном или более организованных рынках ценных бумаг, или Инвестор является связанной стороной с организацией, акции которой регулярно обращаются на одном или более организованных рынках ценных бумаг?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F933D6" w:rsidRPr="00812E43" w:rsidRDefault="00F933D6" w:rsidP="0075596F">
            <w:pPr>
              <w:keepNext/>
              <w:keepLines/>
              <w:spacing w:before="60"/>
              <w:rPr>
                <w:rFonts w:ascii="Times New Roman" w:hAnsi="Times New Roman" w:cs="Times New Roman"/>
                <w:sz w:val="16"/>
              </w:rPr>
            </w:pPr>
            <w:r w:rsidRPr="00812E43">
              <w:rPr>
                <w:rFonts w:ascii="Times New Roman" w:hAnsi="Times New Roman" w:cs="Times New Roman"/>
                <w:sz w:val="16"/>
              </w:rPr>
              <w:t> </w:t>
            </w:r>
            <w:r w:rsidRPr="00812E43">
              <w:rPr>
                <w:rFonts w:ascii="Times New Roman" w:hAnsi="Times New Roman" w:cs="Times New Roman"/>
                <w:sz w:val="16"/>
              </w:rPr>
              <w:t> </w:t>
            </w:r>
            <w:r w:rsidRPr="00812E43">
              <w:rPr>
                <w:rFonts w:ascii="Times New Roman" w:hAnsi="Times New Roman" w:cs="Times New Roman"/>
                <w:noProof/>
                <w:spacing w:val="20"/>
                <w:sz w:val="16"/>
                <w:szCs w:val="16"/>
                <w:bdr w:val="single" w:sz="4" w:space="0" w:color="808080" w:frame="1"/>
              </w:rPr>
              <w:t> </w:t>
            </w:r>
            <w:r w:rsidRPr="00812E43">
              <w:rPr>
                <w:rFonts w:ascii="Times New Roman" w:hAnsi="Times New Roman" w:cs="Times New Roman"/>
                <w:noProof/>
                <w:spacing w:val="20"/>
                <w:sz w:val="16"/>
                <w:szCs w:val="16"/>
                <w:bdr w:val="single" w:sz="4" w:space="0" w:color="808080" w:frame="1"/>
              </w:rPr>
              <w:t> </w:t>
            </w:r>
            <w:r w:rsidRPr="00812E43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12E43">
              <w:rPr>
                <w:rFonts w:ascii="Times New Roman" w:hAnsi="Times New Roman" w:cs="Times New Roman"/>
                <w:b/>
                <w:sz w:val="16"/>
              </w:rPr>
              <w:t>ДА</w:t>
            </w:r>
          </w:p>
          <w:p w:rsidR="00F933D6" w:rsidRPr="00812E43" w:rsidRDefault="00F933D6" w:rsidP="0075596F">
            <w:pPr>
              <w:keepNext/>
              <w:tabs>
                <w:tab w:val="right" w:leader="dot" w:pos="7097"/>
              </w:tabs>
              <w:spacing w:before="60"/>
              <w:ind w:left="301"/>
              <w:rPr>
                <w:rFonts w:ascii="Times New Roman" w:hAnsi="Times New Roman" w:cs="Times New Roman"/>
                <w:sz w:val="16"/>
              </w:rPr>
            </w:pPr>
            <w:r w:rsidRPr="00812E43">
              <w:rPr>
                <w:rFonts w:ascii="Times New Roman" w:hAnsi="Times New Roman" w:cs="Times New Roman"/>
                <w:sz w:val="16"/>
              </w:rPr>
              <w:t>и укажите наименование организации</w:t>
            </w:r>
            <w:r w:rsidRPr="00812E43">
              <w:rPr>
                <w:rFonts w:ascii="Times New Roman" w:hAnsi="Times New Roman" w:cs="Times New Roman"/>
              </w:rPr>
              <w:t xml:space="preserve"> </w:t>
            </w:r>
            <w:r w:rsidRPr="00812E43">
              <w:rPr>
                <w:rFonts w:ascii="Times New Roman" w:hAnsi="Times New Roman" w:cs="Times New Roman"/>
                <w:sz w:val="16"/>
              </w:rPr>
              <w:t xml:space="preserve">(связанной стороной которой является Инвестор) </w:t>
            </w:r>
            <w:r w:rsidRPr="00812E43">
              <w:rPr>
                <w:rFonts w:ascii="Times New Roman" w:hAnsi="Times New Roman" w:cs="Times New Roman"/>
                <w:sz w:val="16"/>
              </w:rPr>
              <w:tab/>
            </w:r>
          </w:p>
          <w:p w:rsidR="00F933D6" w:rsidRPr="00812E43" w:rsidRDefault="00F933D6" w:rsidP="0075596F">
            <w:pPr>
              <w:keepNext/>
              <w:tabs>
                <w:tab w:val="right" w:leader="dot" w:pos="7097"/>
              </w:tabs>
              <w:ind w:left="303"/>
              <w:rPr>
                <w:rFonts w:ascii="Times New Roman" w:hAnsi="Times New Roman" w:cs="Times New Roman"/>
                <w:sz w:val="16"/>
              </w:rPr>
            </w:pPr>
            <w:r w:rsidRPr="00812E43">
              <w:rPr>
                <w:rFonts w:ascii="Times New Roman" w:hAnsi="Times New Roman" w:cs="Times New Roman"/>
                <w:sz w:val="16"/>
              </w:rPr>
              <w:t>и наименование хотя бы одной биржи</w:t>
            </w:r>
            <w:r w:rsidRPr="00812E43">
              <w:rPr>
                <w:rFonts w:ascii="Times New Roman" w:hAnsi="Times New Roman" w:cs="Times New Roman"/>
                <w:sz w:val="16"/>
              </w:rPr>
              <w:tab/>
            </w:r>
          </w:p>
          <w:p w:rsidR="00F933D6" w:rsidRPr="00812E43" w:rsidRDefault="00F933D6" w:rsidP="0075596F">
            <w:pPr>
              <w:keepNext/>
              <w:keepLines/>
              <w:spacing w:before="60"/>
              <w:rPr>
                <w:rFonts w:ascii="Times New Roman" w:hAnsi="Times New Roman" w:cs="Times New Roman"/>
                <w:b/>
                <w:sz w:val="16"/>
              </w:rPr>
            </w:pPr>
            <w:r w:rsidRPr="00812E43">
              <w:rPr>
                <w:rFonts w:ascii="Times New Roman" w:hAnsi="Times New Roman" w:cs="Times New Roman"/>
                <w:sz w:val="16"/>
              </w:rPr>
              <w:t> </w:t>
            </w:r>
            <w:r w:rsidRPr="00812E43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12E43">
              <w:rPr>
                <w:rFonts w:ascii="Times New Roman" w:hAnsi="Times New Roman" w:cs="Times New Roman"/>
                <w:noProof/>
                <w:spacing w:val="20"/>
                <w:sz w:val="16"/>
                <w:szCs w:val="16"/>
                <w:bdr w:val="single" w:sz="4" w:space="0" w:color="808080" w:frame="1"/>
              </w:rPr>
              <w:t> </w:t>
            </w:r>
            <w:r w:rsidRPr="00812E43">
              <w:rPr>
                <w:rFonts w:ascii="Times New Roman" w:hAnsi="Times New Roman" w:cs="Times New Roman"/>
                <w:noProof/>
                <w:spacing w:val="20"/>
                <w:sz w:val="16"/>
                <w:szCs w:val="16"/>
                <w:bdr w:val="single" w:sz="4" w:space="0" w:color="808080" w:frame="1"/>
              </w:rPr>
              <w:t> </w:t>
            </w:r>
            <w:r w:rsidRPr="00812E43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812E43">
              <w:rPr>
                <w:rFonts w:ascii="Times New Roman" w:hAnsi="Times New Roman" w:cs="Times New Roman"/>
                <w:b/>
                <w:sz w:val="16"/>
              </w:rPr>
              <w:t>НЕТ</w:t>
            </w:r>
          </w:p>
          <w:p w:rsidR="00F933D6" w:rsidRPr="00812E43" w:rsidRDefault="00F933D6" w:rsidP="0075596F">
            <w:pPr>
              <w:keepNext/>
              <w:keepLines/>
              <w:spacing w:before="6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F933D6" w:rsidRPr="00812E43" w:rsidTr="0075596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0490" w:type="dxa"/>
            <w:gridSpan w:val="3"/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</w:t>
            </w:r>
            <w:r w:rsidRPr="00812E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 Органы юридического лица</w:t>
            </w:r>
          </w:p>
        </w:tc>
      </w:tr>
      <w:tr w:rsidR="00F933D6" w:rsidRPr="00812E43" w:rsidTr="0075596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678" w:type="dxa"/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Орган управления организации (в соответствии с учредительными документами)</w:t>
            </w:r>
          </w:p>
        </w:tc>
        <w:tc>
          <w:tcPr>
            <w:tcW w:w="5812" w:type="dxa"/>
            <w:gridSpan w:val="2"/>
          </w:tcPr>
          <w:p w:rsidR="00F933D6" w:rsidRDefault="00F933D6" w:rsidP="0075596F">
            <w:pPr>
              <w:tabs>
                <w:tab w:val="left" w:pos="426"/>
                <w:tab w:val="left" w:pos="3544"/>
                <w:tab w:val="left" w:pos="4395"/>
                <w:tab w:val="left" w:pos="6946"/>
                <w:tab w:val="left" w:pos="8505"/>
              </w:tabs>
              <w:spacing w:line="36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instrText xml:space="preserve"> FORMCHECKBOX </w:instrText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separate"/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end"/>
            </w:r>
            <w:r w:rsidRPr="00812E4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Общее </w:t>
            </w:r>
            <w:proofErr w:type="gramStart"/>
            <w:r w:rsidRPr="00812E4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собрание  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Участников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/Акционеров</w:t>
            </w:r>
            <w:r w:rsidRPr="00812E4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  </w:t>
            </w:r>
          </w:p>
          <w:p w:rsidR="00F933D6" w:rsidRPr="00812E43" w:rsidRDefault="00F933D6" w:rsidP="0075596F">
            <w:pPr>
              <w:tabs>
                <w:tab w:val="left" w:pos="426"/>
                <w:tab w:val="left" w:pos="3544"/>
                <w:tab w:val="left" w:pos="4395"/>
                <w:tab w:val="left" w:pos="6946"/>
                <w:tab w:val="left" w:pos="8505"/>
              </w:tabs>
              <w:spacing w:line="36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instrText xml:space="preserve"> FORMCHECKBOX </w:instrText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separate"/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end"/>
            </w:r>
            <w:r w:rsidRPr="00812E4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Совет директоров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/Наблюдательный Совет</w:t>
            </w:r>
          </w:p>
          <w:p w:rsidR="00F933D6" w:rsidRDefault="00F933D6" w:rsidP="0075596F">
            <w:pPr>
              <w:tabs>
                <w:tab w:val="left" w:pos="426"/>
                <w:tab w:val="left" w:pos="3544"/>
                <w:tab w:val="left" w:pos="4395"/>
                <w:tab w:val="left" w:pos="6946"/>
                <w:tab w:val="left" w:pos="8505"/>
              </w:tabs>
              <w:spacing w:line="360" w:lineRule="auto"/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instrText xml:space="preserve"> FORMCHECKBOX </w:instrText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separate"/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end"/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t>Единоличный исполнительный орган</w:t>
            </w:r>
          </w:p>
          <w:p w:rsidR="00F933D6" w:rsidRPr="00812E43" w:rsidRDefault="00F933D6" w:rsidP="0075596F">
            <w:pPr>
              <w:tabs>
                <w:tab w:val="left" w:pos="426"/>
                <w:tab w:val="left" w:pos="3544"/>
                <w:tab w:val="left" w:pos="4395"/>
                <w:tab w:val="left" w:pos="6946"/>
                <w:tab w:val="left" w:pos="8505"/>
              </w:tabs>
              <w:spacing w:line="360" w:lineRule="auto"/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t xml:space="preserve"> </w:t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instrText xml:space="preserve"> FORMCHECKBOX </w:instrText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separate"/>
            </w:r>
            <w:r w:rsidRPr="00812E43">
              <w:rPr>
                <w:rFonts w:ascii="Times New Roman" w:hAnsi="Times New Roman" w:cs="Times New Roman"/>
                <w:snapToGrid w:val="0"/>
                <w:position w:val="-2"/>
                <w:sz w:val="16"/>
                <w:szCs w:val="16"/>
              </w:rPr>
              <w:fldChar w:fldCharType="end"/>
            </w:r>
            <w:r w:rsidRPr="00812E4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Коллегиальный исполнительный орган (</w:t>
            </w:r>
            <w:r w:rsidRPr="00812E4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Правление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)</w:t>
            </w:r>
          </w:p>
          <w:p w:rsidR="00F933D6" w:rsidRPr="00812E43" w:rsidRDefault="00F933D6" w:rsidP="0075596F">
            <w:pPr>
              <w:keepNext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Иные лица, имеющие право действовать от имени организации без доверенности (указать должность) ________________________________________________</w:t>
            </w:r>
          </w:p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678" w:type="dxa"/>
            <w:vMerge w:val="restart"/>
            <w:vAlign w:val="center"/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Персональный состав  органа управления организацией</w:t>
            </w:r>
          </w:p>
        </w:tc>
        <w:tc>
          <w:tcPr>
            <w:tcW w:w="2906" w:type="dxa"/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2906" w:type="dxa"/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</w:tr>
      <w:tr w:rsidR="00F933D6" w:rsidRPr="00812E43" w:rsidTr="0075596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678" w:type="dxa"/>
            <w:vMerge/>
            <w:vAlign w:val="center"/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678" w:type="dxa"/>
            <w:vMerge/>
            <w:vAlign w:val="center"/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6" w:type="dxa"/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6" w:type="dxa"/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933D6" w:rsidRPr="00812E43" w:rsidTr="0075596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678" w:type="dxa"/>
            <w:vMerge/>
            <w:vAlign w:val="center"/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6" w:type="dxa"/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6" w:type="dxa"/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933D6" w:rsidRPr="00812E43" w:rsidTr="0075596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678" w:type="dxa"/>
            <w:vMerge/>
            <w:vAlign w:val="center"/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06" w:type="dxa"/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06" w:type="dxa"/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933D6" w:rsidRPr="00812E43" w:rsidTr="0075596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678" w:type="dxa"/>
            <w:vMerge w:val="restart"/>
            <w:vAlign w:val="center"/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bCs/>
                <w:sz w:val="16"/>
                <w:szCs w:val="16"/>
              </w:rPr>
              <w:t>Единоличный исполнительный орган (директор, генеральный директор, президент и т.д.)</w:t>
            </w:r>
          </w:p>
        </w:tc>
        <w:tc>
          <w:tcPr>
            <w:tcW w:w="2906" w:type="dxa"/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2906" w:type="dxa"/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</w:tr>
      <w:tr w:rsidR="00F933D6" w:rsidRPr="00812E43" w:rsidTr="0075596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678" w:type="dxa"/>
            <w:vMerge/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0490" w:type="dxa"/>
            <w:gridSpan w:val="3"/>
          </w:tcPr>
          <w:p w:rsidR="00F933D6" w:rsidRPr="00812E43" w:rsidRDefault="00F933D6" w:rsidP="007559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</w:t>
            </w:r>
            <w:proofErr w:type="gramStart"/>
            <w:r w:rsidRPr="00812E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Подпись  физического</w:t>
            </w:r>
            <w:proofErr w:type="gramEnd"/>
            <w:r w:rsidRPr="00812E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лица, уполномоченного  действовать от  имени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Инвестора -</w:t>
            </w:r>
            <w:r w:rsidRPr="00812E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юридического лица </w:t>
            </w: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(в случае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 xml:space="preserve"> если Анкета заполнена более чем на одном листе,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 листы должны быть прошиты, подписаны и заверены подписью уполномоченного представителя и печатью Инвестора или подписаны на каждой странице представителем Инвестора, а на последней странице Анкеты – дополнительно заверены печатью Инвестора. 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Е</w:t>
            </w:r>
            <w:r w:rsidRPr="00812E4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сли 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А</w:t>
            </w:r>
            <w:r w:rsidRPr="00812E4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нкету подписывает 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представитель Инвестора</w:t>
            </w:r>
            <w:r w:rsidRPr="00812E4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, действующ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ий</w:t>
            </w:r>
            <w:r w:rsidRPr="00812E4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его </w:t>
            </w:r>
            <w:r w:rsidRPr="00812E4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имени по доверенности, проставление печати необязательно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.</w:t>
            </w: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933D6" w:rsidRPr="00812E43" w:rsidTr="0075596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678" w:type="dxa"/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812" w:type="dxa"/>
            <w:gridSpan w:val="2"/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678" w:type="dxa"/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 xml:space="preserve">ФИО </w:t>
            </w:r>
          </w:p>
        </w:tc>
        <w:tc>
          <w:tcPr>
            <w:tcW w:w="5812" w:type="dxa"/>
            <w:gridSpan w:val="2"/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678" w:type="dxa"/>
            <w:tcBorders>
              <w:bottom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 xml:space="preserve">Подпись, М.П. </w:t>
            </w:r>
          </w:p>
        </w:tc>
        <w:tc>
          <w:tcPr>
            <w:tcW w:w="5812" w:type="dxa"/>
            <w:gridSpan w:val="2"/>
            <w:tcBorders>
              <w:bottom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3D6" w:rsidRPr="00812E43" w:rsidTr="0075596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678" w:type="dxa"/>
            <w:tcBorders>
              <w:bottom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Дата заполнения</w:t>
            </w:r>
          </w:p>
        </w:tc>
        <w:tc>
          <w:tcPr>
            <w:tcW w:w="5812" w:type="dxa"/>
            <w:gridSpan w:val="2"/>
            <w:tcBorders>
              <w:bottom w:val="double" w:sz="6" w:space="0" w:color="auto"/>
            </w:tcBorders>
          </w:tcPr>
          <w:p w:rsidR="00F933D6" w:rsidRPr="00812E43" w:rsidRDefault="00F933D6" w:rsidP="007559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286B" w:rsidRDefault="00B0286B">
      <w:bookmarkStart w:id="0" w:name="_GoBack"/>
      <w:bookmarkEnd w:id="0"/>
    </w:p>
    <w:sectPr w:rsidR="00B0286B" w:rsidSect="001533FD">
      <w:pgSz w:w="11906" w:h="16838"/>
      <w:pgMar w:top="851" w:right="850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3D6" w:rsidRDefault="00F933D6" w:rsidP="00F933D6">
      <w:r>
        <w:separator/>
      </w:r>
    </w:p>
  </w:endnote>
  <w:endnote w:type="continuationSeparator" w:id="0">
    <w:p w:rsidR="00F933D6" w:rsidRDefault="00F933D6" w:rsidP="00F9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3D6" w:rsidRDefault="00F933D6" w:rsidP="00F933D6">
      <w:r>
        <w:separator/>
      </w:r>
    </w:p>
  </w:footnote>
  <w:footnote w:type="continuationSeparator" w:id="0">
    <w:p w:rsidR="00F933D6" w:rsidRDefault="00F933D6" w:rsidP="00F933D6">
      <w:r>
        <w:continuationSeparator/>
      </w:r>
    </w:p>
  </w:footnote>
  <w:footnote w:id="1">
    <w:p w:rsidR="00F933D6" w:rsidRPr="001A1973" w:rsidRDefault="00F933D6" w:rsidP="00F933D6">
      <w:pPr>
        <w:keepNext/>
        <w:keepLines/>
        <w:rPr>
          <w:sz w:val="15"/>
          <w:szCs w:val="15"/>
        </w:rPr>
      </w:pPr>
      <w:r w:rsidRPr="00986AEC">
        <w:rPr>
          <w:rStyle w:val="a3"/>
        </w:rPr>
        <w:footnoteRef/>
      </w:r>
      <w:r w:rsidRPr="00986AEC">
        <w:t xml:space="preserve"> </w:t>
      </w:r>
      <w:r w:rsidRPr="00986AEC">
        <w:rPr>
          <w:sz w:val="15"/>
          <w:szCs w:val="15"/>
        </w:rPr>
        <w:t xml:space="preserve">При ответе на данный вопрос внимательно изучите определения, указанные в «Глоссарии о налоговом </w:t>
      </w:r>
      <w:proofErr w:type="spellStart"/>
      <w:r w:rsidRPr="00986AEC">
        <w:rPr>
          <w:sz w:val="15"/>
          <w:szCs w:val="15"/>
        </w:rPr>
        <w:t>резидентстве</w:t>
      </w:r>
      <w:proofErr w:type="spellEnd"/>
      <w:r w:rsidRPr="00986AEC">
        <w:rPr>
          <w:sz w:val="16"/>
        </w:rP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D6"/>
    <w:rsid w:val="00060C8A"/>
    <w:rsid w:val="001533FD"/>
    <w:rsid w:val="00497154"/>
    <w:rsid w:val="00B0286B"/>
    <w:rsid w:val="00F9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9DC5C2-0CC5-4B00-9FDF-8A41DAEE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33D6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3D6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3D6"/>
    <w:rPr>
      <w:rFonts w:eastAsia="Times New Roman" w:cs="Times New Roman"/>
      <w:b/>
      <w:sz w:val="21"/>
      <w:szCs w:val="21"/>
      <w:lang w:eastAsia="ru-RU"/>
    </w:rPr>
  </w:style>
  <w:style w:type="paragraph" w:customStyle="1" w:styleId="ConsCell">
    <w:name w:val="ConsCell"/>
    <w:rsid w:val="00F933D6"/>
    <w:pPr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footnote reference"/>
    <w:rsid w:val="00F933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</dc:creator>
  <cp:keywords/>
  <dc:description/>
  <cp:lastModifiedBy>Морозова Екатерина</cp:lastModifiedBy>
  <cp:revision>1</cp:revision>
  <dcterms:created xsi:type="dcterms:W3CDTF">2019-11-19T07:26:00Z</dcterms:created>
  <dcterms:modified xsi:type="dcterms:W3CDTF">2019-11-19T07:26:00Z</dcterms:modified>
</cp:coreProperties>
</file>