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ook w:val="04A0"/>
      </w:tblPr>
      <w:tblGrid>
        <w:gridCol w:w="5839"/>
      </w:tblGrid>
      <w:tr w:rsidR="000D68E0" w:rsidRPr="00044EC3" w:rsidTr="009B0392">
        <w:trPr>
          <w:trHeight w:val="411"/>
        </w:trPr>
        <w:tc>
          <w:tcPr>
            <w:tcW w:w="5839" w:type="dxa"/>
          </w:tcPr>
          <w:p w:rsidR="000D68E0" w:rsidRPr="001C1137" w:rsidRDefault="000D68E0" w:rsidP="0075596F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137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4</w:t>
            </w:r>
          </w:p>
          <w:p w:rsidR="000D68E0" w:rsidRPr="00044EC3" w:rsidRDefault="000D68E0" w:rsidP="008E3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37">
              <w:rPr>
                <w:rFonts w:ascii="Times New Roman" w:hAnsi="Times New Roman" w:cs="Times New Roman"/>
                <w:b/>
                <w:sz w:val="18"/>
                <w:szCs w:val="18"/>
              </w:rPr>
              <w:t>к Условиям предоставления брокерских услуг</w:t>
            </w:r>
            <w:r w:rsidR="009B03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АО «Банк ДАЛЕНА»</w:t>
            </w:r>
            <w:r w:rsidRPr="00044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:rsidR="000D68E0" w:rsidRDefault="009B0392" w:rsidP="009B0392">
      <w:pPr>
        <w:pStyle w:val="1"/>
        <w:keepNext w:val="0"/>
        <w:spacing w:before="60"/>
        <w:rPr>
          <w:sz w:val="24"/>
          <w:szCs w:val="24"/>
        </w:rPr>
      </w:pPr>
      <w:r>
        <w:rPr>
          <w:sz w:val="24"/>
          <w:szCs w:val="24"/>
        </w:rPr>
        <w:t>А</w:t>
      </w:r>
      <w:r w:rsidR="000D68E0" w:rsidRPr="008765A5">
        <w:rPr>
          <w:sz w:val="24"/>
          <w:szCs w:val="24"/>
        </w:rPr>
        <w:t>О  «</w:t>
      </w:r>
      <w:r>
        <w:rPr>
          <w:sz w:val="24"/>
          <w:szCs w:val="24"/>
        </w:rPr>
        <w:t xml:space="preserve">Банк </w:t>
      </w:r>
      <w:r w:rsidR="000D68E0" w:rsidRPr="008765A5">
        <w:rPr>
          <w:sz w:val="24"/>
          <w:szCs w:val="24"/>
        </w:rPr>
        <w:t>ДАЛЕНА»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4922"/>
      </w:tblGrid>
      <w:tr w:rsidR="000D68E0" w:rsidRPr="00812E43" w:rsidTr="000D68E0">
        <w:trPr>
          <w:cantSplit/>
          <w:trHeight w:val="232"/>
          <w:jc w:val="center"/>
        </w:trPr>
        <w:tc>
          <w:tcPr>
            <w:tcW w:w="9782" w:type="dxa"/>
            <w:gridSpan w:val="2"/>
            <w:shd w:val="clear" w:color="auto" w:fill="D9D9D9"/>
            <w:vAlign w:val="center"/>
          </w:tcPr>
          <w:p w:rsidR="000D68E0" w:rsidRPr="00812E43" w:rsidRDefault="000D68E0" w:rsidP="0075596F">
            <w:pPr>
              <w:pStyle w:val="ConsCell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2E43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 ИНВЕСТОРЕ – ФИЗИЧЕСКОМ ЛИЦЕ</w:t>
            </w:r>
          </w:p>
        </w:tc>
      </w:tr>
      <w:tr w:rsidR="000D68E0" w:rsidRPr="00812E43" w:rsidTr="000D68E0">
        <w:trPr>
          <w:trHeight w:val="333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pStyle w:val="ConsCell"/>
              <w:jc w:val="both"/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/>
              </w:rPr>
              <w:t xml:space="preserve"> Фамилия, имя, отчество </w:t>
            </w:r>
            <w:r w:rsidRPr="00812E43">
              <w:rPr>
                <w:rFonts w:ascii="Times New Roman" w:hAnsi="Times New Roman"/>
                <w:snapToGrid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при наличии</w:t>
            </w:r>
            <w:r w:rsidRPr="00812E43">
              <w:rPr>
                <w:rFonts w:ascii="Times New Roman" w:hAnsi="Times New Roman"/>
                <w:snapToGrid/>
                <w:sz w:val="16"/>
                <w:szCs w:val="16"/>
              </w:rPr>
              <w:t>)</w:t>
            </w:r>
            <w:r w:rsidRPr="00812E43">
              <w:rPr>
                <w:rFonts w:ascii="Times New Roman" w:hAnsi="Times New Roman"/>
                <w:snapToGrid/>
              </w:rPr>
              <w:t xml:space="preserve"> 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333"/>
          <w:jc w:val="center"/>
        </w:trPr>
        <w:tc>
          <w:tcPr>
            <w:tcW w:w="4860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Дата рождения 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333"/>
          <w:jc w:val="center"/>
        </w:trPr>
        <w:tc>
          <w:tcPr>
            <w:tcW w:w="4860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Место рождения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333"/>
          <w:jc w:val="center"/>
        </w:trPr>
        <w:tc>
          <w:tcPr>
            <w:tcW w:w="4860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 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333"/>
          <w:jc w:val="center"/>
        </w:trPr>
        <w:tc>
          <w:tcPr>
            <w:tcW w:w="4860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 xml:space="preserve"> Адрес места жительства </w:t>
            </w:r>
            <w:r w:rsidRPr="00812E43">
              <w:rPr>
                <w:rFonts w:ascii="Times New Roman" w:hAnsi="Times New Roman" w:cs="Times New Roman"/>
                <w:sz w:val="16"/>
                <w:szCs w:val="16"/>
              </w:rPr>
              <w:t>(регистрации)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333"/>
          <w:jc w:val="center"/>
        </w:trPr>
        <w:tc>
          <w:tcPr>
            <w:tcW w:w="4860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 xml:space="preserve"> Адрес места пребывания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431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pStyle w:val="ConsCell"/>
              <w:jc w:val="both"/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/>
              </w:rPr>
              <w:t xml:space="preserve"> Адрес места пребывания иностранного гражданина или лица без гражданства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211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pStyle w:val="ConsCell"/>
              <w:jc w:val="both"/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/>
              </w:rPr>
              <w:t xml:space="preserve"> ИНН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68E0" w:rsidRPr="00812E43" w:rsidTr="000D68E0">
        <w:trPr>
          <w:trHeight w:val="80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pStyle w:val="ConsCell"/>
              <w:jc w:val="both"/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/>
              </w:rPr>
              <w:t xml:space="preserve"> Номер контактного телефона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68E0" w:rsidRPr="00812E43" w:rsidTr="000D68E0">
        <w:trPr>
          <w:trHeight w:val="452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почты, </w:t>
            </w:r>
            <w:r w:rsidRPr="00DD7CAC">
              <w:rPr>
                <w:rFonts w:ascii="Times New Roman" w:hAnsi="Times New Roman"/>
                <w:sz w:val="20"/>
                <w:szCs w:val="20"/>
              </w:rPr>
              <w:t>сайта в Интернете</w:t>
            </w:r>
            <w:r w:rsidRPr="00812E43">
              <w:rPr>
                <w:rFonts w:ascii="Times New Roman" w:hAnsi="Times New Roman"/>
              </w:rPr>
              <w:t xml:space="preserve"> </w:t>
            </w:r>
            <w:r w:rsidRPr="00812E43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492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0D68E0">
        <w:trPr>
          <w:trHeight w:val="211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pStyle w:val="ConsCell"/>
              <w:jc w:val="both"/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/>
              </w:rPr>
              <w:t xml:space="preserve"> Реквизиты документа, удостоверяющего личность </w:t>
            </w:r>
            <w:r w:rsidRPr="00812E43">
              <w:rPr>
                <w:rFonts w:ascii="Times New Roman" w:hAnsi="Times New Roman"/>
                <w:sz w:val="16"/>
                <w:szCs w:val="16"/>
              </w:rPr>
              <w:t>(наименование, серия и номер, дата выдачи документа, наименование органа,  выдавшего документ, код подразделения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  <w:r w:rsidRPr="00812E4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22" w:type="dxa"/>
            <w:vAlign w:val="center"/>
          </w:tcPr>
          <w:p w:rsidR="000D68E0" w:rsidRPr="00812E43" w:rsidRDefault="000D68E0" w:rsidP="0075596F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D68E0" w:rsidRPr="00812E43" w:rsidTr="000D68E0">
        <w:trPr>
          <w:trHeight w:val="211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pStyle w:val="ConsCell"/>
              <w:jc w:val="both"/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/>
              </w:rPr>
              <w:t xml:space="preserve"> Данные миграционной карты </w:t>
            </w:r>
            <w:r w:rsidRPr="00812E43">
              <w:rPr>
                <w:rFonts w:ascii="Times New Roman" w:hAnsi="Times New Roman"/>
                <w:sz w:val="16"/>
                <w:szCs w:val="16"/>
              </w:rPr>
              <w:t>(номер карты, дата начала срока пребывания и дата окончания срока пребывания в РФ)</w:t>
            </w:r>
          </w:p>
        </w:tc>
        <w:tc>
          <w:tcPr>
            <w:tcW w:w="4922" w:type="dxa"/>
            <w:vAlign w:val="center"/>
          </w:tcPr>
          <w:p w:rsidR="000D68E0" w:rsidRPr="00812E43" w:rsidRDefault="000D68E0" w:rsidP="0075596F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D68E0" w:rsidRPr="00812E43" w:rsidTr="000D68E0">
        <w:trPr>
          <w:trHeight w:val="211"/>
          <w:jc w:val="center"/>
        </w:trPr>
        <w:tc>
          <w:tcPr>
            <w:tcW w:w="4860" w:type="dxa"/>
            <w:vAlign w:val="center"/>
          </w:tcPr>
          <w:p w:rsidR="000D68E0" w:rsidRPr="00812E43" w:rsidRDefault="000D68E0" w:rsidP="0075596F">
            <w:pPr>
              <w:pStyle w:val="ConsCell"/>
              <w:jc w:val="both"/>
              <w:rPr>
                <w:rFonts w:ascii="Times New Roman" w:hAnsi="Times New Roman"/>
              </w:rPr>
            </w:pPr>
            <w:r w:rsidRPr="00812E43">
              <w:rPr>
                <w:rFonts w:ascii="Times New Roman" w:hAnsi="Times New Roman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  <w:r w:rsidRPr="00812E43">
              <w:rPr>
                <w:rFonts w:ascii="Times New Roman" w:hAnsi="Times New Roman"/>
                <w:sz w:val="16"/>
                <w:szCs w:val="16"/>
              </w:rPr>
              <w:t>(серия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</w:p>
        </w:tc>
        <w:tc>
          <w:tcPr>
            <w:tcW w:w="4922" w:type="dxa"/>
            <w:vAlign w:val="center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0D68E0">
        <w:trPr>
          <w:cantSplit/>
          <w:trHeight w:val="439"/>
          <w:jc w:val="center"/>
        </w:trPr>
        <w:tc>
          <w:tcPr>
            <w:tcW w:w="4860" w:type="dxa"/>
          </w:tcPr>
          <w:p w:rsidR="000D68E0" w:rsidRPr="00812E43" w:rsidRDefault="000D68E0" w:rsidP="0075596F">
            <w:pPr>
              <w:pStyle w:val="ConsNonformat"/>
              <w:jc w:val="both"/>
              <w:rPr>
                <w:rFonts w:ascii="Times New Roman" w:hAnsi="Times New Roman"/>
                <w:sz w:val="20"/>
              </w:rPr>
            </w:pPr>
            <w:r w:rsidRPr="00812E4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Укажите приблизительную сумму денежных средств (оценочную стоимость ценных бумаг), которую Вы собираетесь инвестировать</w:t>
            </w:r>
          </w:p>
        </w:tc>
        <w:tc>
          <w:tcPr>
            <w:tcW w:w="4922" w:type="dxa"/>
          </w:tcPr>
          <w:p w:rsidR="000D68E0" w:rsidRPr="00DD7CAC" w:rsidRDefault="000D68E0" w:rsidP="000D68E0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До 100 </w:t>
            </w:r>
            <w:proofErr w:type="spellStart"/>
            <w:r w:rsidRPr="00DD7CA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0D68E0" w:rsidRPr="00DD7CAC" w:rsidRDefault="000D68E0" w:rsidP="000D68E0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До 500 </w:t>
            </w:r>
            <w:proofErr w:type="spellStart"/>
            <w:r w:rsidRPr="00DD7CA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0D68E0" w:rsidRPr="00DD7CAC" w:rsidRDefault="000D68E0" w:rsidP="000D68E0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До 1 млн.  руб. </w:t>
            </w:r>
          </w:p>
          <w:p w:rsidR="000D68E0" w:rsidRPr="00DD7CAC" w:rsidRDefault="000D68E0" w:rsidP="000D68E0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До  3 млн. руб.  </w:t>
            </w:r>
          </w:p>
          <w:p w:rsidR="000D68E0" w:rsidRPr="00DD7CAC" w:rsidRDefault="000D68E0" w:rsidP="000D68E0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До 5 млн. руб. </w:t>
            </w:r>
          </w:p>
          <w:p w:rsidR="000D68E0" w:rsidRPr="00DD7CAC" w:rsidRDefault="000D68E0" w:rsidP="000D68E0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CAC">
              <w:rPr>
                <w:rFonts w:ascii="Times New Roman" w:hAnsi="Times New Roman" w:cs="Times New Roman"/>
                <w:sz w:val="18"/>
                <w:szCs w:val="18"/>
              </w:rPr>
              <w:t>До 10 млн. руб.</w:t>
            </w:r>
          </w:p>
          <w:p w:rsidR="000D68E0" w:rsidRPr="00812E43" w:rsidRDefault="000D68E0" w:rsidP="0075596F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7CAC"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 w:rsidRPr="00DD7CAC">
              <w:rPr>
                <w:rFonts w:ascii="Times New Roman" w:hAnsi="Times New Roman" w:cs="Times New Roman"/>
                <w:sz w:val="18"/>
                <w:szCs w:val="18"/>
              </w:rPr>
              <w:t xml:space="preserve"> больше</w:t>
            </w:r>
          </w:p>
        </w:tc>
      </w:tr>
      <w:tr w:rsidR="000D68E0" w:rsidRPr="00812E43" w:rsidTr="000D68E0">
        <w:trPr>
          <w:cantSplit/>
          <w:trHeight w:val="439"/>
          <w:jc w:val="center"/>
        </w:trPr>
        <w:tc>
          <w:tcPr>
            <w:tcW w:w="4860" w:type="dxa"/>
          </w:tcPr>
          <w:p w:rsidR="000D68E0" w:rsidRDefault="000D68E0" w:rsidP="0075596F">
            <w:pPr>
              <w:pStyle w:val="ConsNonformat"/>
              <w:jc w:val="both"/>
              <w:rPr>
                <w:rFonts w:ascii="Times New Roman" w:hAnsi="Times New Roman"/>
                <w:sz w:val="20"/>
              </w:rPr>
            </w:pPr>
            <w:r w:rsidRPr="00812E4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Реквизиты рублевого счета </w:t>
            </w:r>
          </w:p>
          <w:p w:rsidR="000D68E0" w:rsidRPr="00DD7CAC" w:rsidRDefault="000D68E0" w:rsidP="0075596F">
            <w:pPr>
              <w:pStyle w:val="Con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CAC">
              <w:rPr>
                <w:rFonts w:ascii="Times New Roman" w:hAnsi="Times New Roman"/>
                <w:sz w:val="18"/>
                <w:szCs w:val="18"/>
              </w:rPr>
              <w:t>Номер счета</w:t>
            </w:r>
          </w:p>
          <w:p w:rsidR="000D68E0" w:rsidRPr="00DD7CAC" w:rsidRDefault="000D68E0" w:rsidP="0075596F">
            <w:pPr>
              <w:pStyle w:val="Con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CAC">
              <w:rPr>
                <w:rFonts w:ascii="Times New Roman" w:hAnsi="Times New Roman"/>
                <w:sz w:val="18"/>
                <w:szCs w:val="18"/>
              </w:rPr>
              <w:t>Банк, где открыт счет</w:t>
            </w:r>
          </w:p>
          <w:p w:rsidR="000D68E0" w:rsidRPr="005E2920" w:rsidRDefault="000D68E0" w:rsidP="009B0392">
            <w:pPr>
              <w:pStyle w:val="ConsNonforma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D7CAC">
              <w:rPr>
                <w:rFonts w:ascii="Times New Roman" w:hAnsi="Times New Roman"/>
                <w:sz w:val="18"/>
                <w:szCs w:val="18"/>
              </w:rPr>
              <w:t>БИК</w:t>
            </w:r>
            <w:proofErr w:type="gramStart"/>
            <w:r w:rsidR="009B0392">
              <w:rPr>
                <w:rFonts w:ascii="Times New Roman" w:hAnsi="Times New Roman"/>
                <w:sz w:val="18"/>
                <w:szCs w:val="18"/>
              </w:rPr>
              <w:t>,</w:t>
            </w:r>
            <w:r w:rsidRPr="00DD7CAC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D7CAC">
              <w:rPr>
                <w:rFonts w:ascii="Times New Roman" w:hAnsi="Times New Roman"/>
                <w:sz w:val="18"/>
                <w:szCs w:val="18"/>
              </w:rPr>
              <w:t>орреспондентский</w:t>
            </w:r>
            <w:proofErr w:type="spellEnd"/>
            <w:r w:rsidRPr="00DD7CAC">
              <w:rPr>
                <w:rFonts w:ascii="Times New Roman" w:hAnsi="Times New Roman"/>
                <w:sz w:val="18"/>
                <w:szCs w:val="18"/>
              </w:rPr>
              <w:t xml:space="preserve"> счет  Банка</w:t>
            </w:r>
          </w:p>
        </w:tc>
        <w:tc>
          <w:tcPr>
            <w:tcW w:w="4922" w:type="dxa"/>
          </w:tcPr>
          <w:p w:rsidR="009B0392" w:rsidRPr="00812E43" w:rsidRDefault="009B0392" w:rsidP="0075596F">
            <w:pPr>
              <w:widowControl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DD7CAC" w:rsidTr="000D68E0">
        <w:trPr>
          <w:trHeight w:val="466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E0" w:rsidRPr="008E3E0D" w:rsidRDefault="000D68E0" w:rsidP="0075596F">
            <w:pPr>
              <w:pStyle w:val="a3"/>
              <w:shd w:val="clear" w:color="auto" w:fill="D9D9D9"/>
              <w:contextualSpacing/>
              <w:jc w:val="left"/>
              <w:rPr>
                <w:sz w:val="20"/>
                <w:szCs w:val="20"/>
              </w:rPr>
            </w:pPr>
            <w:r w:rsidRPr="008E3E0D">
              <w:rPr>
                <w:sz w:val="20"/>
                <w:szCs w:val="20"/>
              </w:rPr>
              <w:t xml:space="preserve"> Способ получения Отчетов Брокера по сделкам с ЦБ и срочным  сделкам (указать V нужное)</w:t>
            </w:r>
          </w:p>
        </w:tc>
        <w:tc>
          <w:tcPr>
            <w:tcW w:w="4922" w:type="dxa"/>
          </w:tcPr>
          <w:p w:rsidR="000D68E0" w:rsidRPr="00DD7CAC" w:rsidRDefault="000D68E0" w:rsidP="000D68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D7CAC">
              <w:rPr>
                <w:rFonts w:ascii="Times New Roman" w:hAnsi="Times New Roman"/>
                <w:sz w:val="20"/>
                <w:szCs w:val="20"/>
              </w:rPr>
              <w:t>лично в Банке</w:t>
            </w:r>
          </w:p>
          <w:p w:rsidR="000D68E0" w:rsidRPr="00DD7CAC" w:rsidRDefault="000D68E0" w:rsidP="000D68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DD7CAC">
              <w:rPr>
                <w:rFonts w:ascii="Times New Roman" w:hAnsi="Times New Roman"/>
                <w:sz w:val="20"/>
                <w:szCs w:val="20"/>
              </w:rPr>
              <w:t>по электронной почте</w:t>
            </w:r>
          </w:p>
        </w:tc>
      </w:tr>
      <w:tr w:rsidR="000D68E0" w:rsidRPr="00DD7CAC" w:rsidTr="000D68E0">
        <w:trPr>
          <w:trHeight w:val="466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E0" w:rsidRPr="008E3E0D" w:rsidRDefault="000D68E0" w:rsidP="0075596F">
            <w:pPr>
              <w:pStyle w:val="a3"/>
              <w:shd w:val="clear" w:color="auto" w:fill="D9D9D9"/>
              <w:contextualSpacing/>
              <w:jc w:val="left"/>
              <w:rPr>
                <w:sz w:val="20"/>
                <w:szCs w:val="20"/>
              </w:rPr>
            </w:pPr>
            <w:r w:rsidRPr="008E3E0D">
              <w:rPr>
                <w:sz w:val="20"/>
                <w:szCs w:val="20"/>
              </w:rPr>
              <w:t xml:space="preserve"> Способ получения отчетов и иных документов в  </w:t>
            </w:r>
            <w:r w:rsidRPr="008E3E0D">
              <w:rPr>
                <w:snapToGrid w:val="0"/>
                <w:sz w:val="20"/>
                <w:szCs w:val="20"/>
              </w:rPr>
              <w:t>рамках Условий Депозитария</w:t>
            </w:r>
            <w:r w:rsidRPr="008E3E0D">
              <w:rPr>
                <w:sz w:val="20"/>
                <w:szCs w:val="20"/>
              </w:rPr>
              <w:t xml:space="preserve"> (указать V нужное)</w:t>
            </w:r>
          </w:p>
        </w:tc>
        <w:tc>
          <w:tcPr>
            <w:tcW w:w="4922" w:type="dxa"/>
          </w:tcPr>
          <w:p w:rsidR="000D68E0" w:rsidRPr="00DD7CAC" w:rsidRDefault="000D68E0" w:rsidP="000D68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D7CAC">
              <w:rPr>
                <w:rFonts w:ascii="Times New Roman" w:hAnsi="Times New Roman"/>
                <w:sz w:val="20"/>
                <w:szCs w:val="20"/>
              </w:rPr>
              <w:t>лично в Банке</w:t>
            </w:r>
          </w:p>
          <w:p w:rsidR="000D68E0" w:rsidRPr="00DD7CAC" w:rsidRDefault="000D68E0" w:rsidP="000D68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DD7CAC">
              <w:rPr>
                <w:rFonts w:ascii="Times New Roman" w:hAnsi="Times New Roman"/>
                <w:sz w:val="20"/>
                <w:szCs w:val="20"/>
              </w:rPr>
              <w:t>по электронной почте</w:t>
            </w:r>
          </w:p>
        </w:tc>
      </w:tr>
      <w:tr w:rsidR="000D68E0" w:rsidRPr="00DD7CAC" w:rsidTr="000D68E0">
        <w:trPr>
          <w:trHeight w:val="466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E0" w:rsidRPr="008E3E0D" w:rsidRDefault="000D68E0" w:rsidP="0075596F">
            <w:pPr>
              <w:pStyle w:val="a3"/>
              <w:shd w:val="clear" w:color="auto" w:fill="D9D9D9"/>
              <w:contextualSpacing/>
              <w:jc w:val="left"/>
              <w:rPr>
                <w:sz w:val="20"/>
                <w:szCs w:val="20"/>
              </w:rPr>
            </w:pPr>
            <w:r w:rsidRPr="008E3E0D">
              <w:rPr>
                <w:sz w:val="20"/>
                <w:szCs w:val="20"/>
              </w:rPr>
              <w:t>Способ получения доходов (счет)</w:t>
            </w:r>
          </w:p>
        </w:tc>
        <w:tc>
          <w:tcPr>
            <w:tcW w:w="4922" w:type="dxa"/>
          </w:tcPr>
          <w:p w:rsidR="000D68E0" w:rsidRPr="00DD7CAC" w:rsidRDefault="000D68E0" w:rsidP="007559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8E0" w:rsidRDefault="000D68E0" w:rsidP="000D68E0">
      <w:pPr>
        <w:pStyle w:val="a3"/>
        <w:ind w:left="-851" w:firstLine="671"/>
        <w:rPr>
          <w:bCs/>
          <w:sz w:val="20"/>
          <w:szCs w:val="20"/>
        </w:rPr>
      </w:pPr>
    </w:p>
    <w:p w:rsidR="000D68E0" w:rsidRPr="004D064D" w:rsidRDefault="000D68E0" w:rsidP="000D68E0">
      <w:pPr>
        <w:pStyle w:val="a3"/>
        <w:ind w:firstLine="669"/>
        <w:rPr>
          <w:sz w:val="20"/>
          <w:szCs w:val="20"/>
        </w:rPr>
      </w:pPr>
      <w:r w:rsidRPr="004D064D">
        <w:rPr>
          <w:bCs/>
          <w:sz w:val="20"/>
          <w:szCs w:val="20"/>
        </w:rPr>
        <w:t xml:space="preserve">Своей подписью подтверждаю достоверность предоставленной информации. Обязуюсь обо всех изменениях данных Анкеты инвестора в письменном виде сообщать в </w:t>
      </w:r>
      <w:r w:rsidR="009B0392">
        <w:rPr>
          <w:bCs/>
          <w:sz w:val="20"/>
          <w:szCs w:val="20"/>
        </w:rPr>
        <w:t>А</w:t>
      </w:r>
      <w:r w:rsidRPr="004D064D">
        <w:rPr>
          <w:bCs/>
          <w:sz w:val="20"/>
          <w:szCs w:val="20"/>
        </w:rPr>
        <w:t>О  «</w:t>
      </w:r>
      <w:r w:rsidR="009B0392">
        <w:rPr>
          <w:bCs/>
          <w:sz w:val="20"/>
          <w:szCs w:val="20"/>
        </w:rPr>
        <w:t xml:space="preserve">Банк </w:t>
      </w:r>
      <w:r w:rsidRPr="004D064D">
        <w:rPr>
          <w:bCs/>
          <w:sz w:val="20"/>
          <w:szCs w:val="20"/>
        </w:rPr>
        <w:t>ДАЛЕНА» не позднее 10 дней с момента изменений с предоставлением необходимых документов.</w:t>
      </w:r>
    </w:p>
    <w:p w:rsidR="000D68E0" w:rsidRPr="00442AB9" w:rsidRDefault="000D68E0" w:rsidP="000D68E0">
      <w:pPr>
        <w:pStyle w:val="a3"/>
        <w:ind w:firstLine="669"/>
        <w:rPr>
          <w:sz w:val="20"/>
          <w:szCs w:val="20"/>
        </w:rPr>
      </w:pPr>
      <w:proofErr w:type="gramStart"/>
      <w:r w:rsidRPr="00442AB9">
        <w:rPr>
          <w:sz w:val="20"/>
          <w:szCs w:val="20"/>
        </w:rPr>
        <w:t>Банк вправе запрашивать и получать от Клиента документы, справки, информацию, которые связаны с открытием и ведением счетов, проведением операций, а так же иные документы, необходимые Банку для идентификации Клиента, поступающих в е</w:t>
      </w:r>
      <w:bookmarkStart w:id="0" w:name="_GoBack"/>
      <w:bookmarkEnd w:id="0"/>
      <w:r w:rsidRPr="00442AB9">
        <w:rPr>
          <w:sz w:val="20"/>
          <w:szCs w:val="20"/>
        </w:rPr>
        <w:t>го пользу денежных средств и осуществления контроля в рамках Федерального закона РФ от 07.08.2001 г. № 115-ФЗ «О противодействии легализации (отмыванию) доходов полученных преступным путем,  и финансированию терроризма».</w:t>
      </w:r>
      <w:proofErr w:type="gramEnd"/>
    </w:p>
    <w:p w:rsidR="000D68E0" w:rsidRPr="004D064D" w:rsidRDefault="000D68E0" w:rsidP="000D68E0">
      <w:pPr>
        <w:pStyle w:val="a3"/>
        <w:ind w:firstLine="669"/>
        <w:rPr>
          <w:sz w:val="20"/>
          <w:szCs w:val="20"/>
        </w:rPr>
      </w:pPr>
      <w:r w:rsidRPr="004D064D">
        <w:rPr>
          <w:sz w:val="20"/>
          <w:szCs w:val="20"/>
        </w:rPr>
        <w:t>Банк гарантирует обеспечение конфиденциальности доступа к предоставленной информации и неразглашение сведений, составляющих банковскую тайну в соответствии с действующим законодательством Российской Федерации.</w:t>
      </w:r>
    </w:p>
    <w:p w:rsidR="000D68E0" w:rsidRPr="00812E43" w:rsidRDefault="000D68E0" w:rsidP="000D68E0">
      <w:pPr>
        <w:pStyle w:val="a3"/>
        <w:ind w:left="-720" w:firstLine="540"/>
        <w:rPr>
          <w:b/>
          <w:sz w:val="20"/>
          <w:szCs w:val="20"/>
        </w:rPr>
      </w:pPr>
    </w:p>
    <w:tbl>
      <w:tblPr>
        <w:tblW w:w="7884" w:type="dxa"/>
        <w:tblInd w:w="-720" w:type="dxa"/>
        <w:tblLook w:val="04A0"/>
      </w:tblPr>
      <w:tblGrid>
        <w:gridCol w:w="4797"/>
        <w:gridCol w:w="284"/>
        <w:gridCol w:w="2551"/>
        <w:gridCol w:w="252"/>
      </w:tblGrid>
      <w:tr w:rsidR="000D68E0" w:rsidRPr="00812E43" w:rsidTr="0075596F">
        <w:tc>
          <w:tcPr>
            <w:tcW w:w="4797" w:type="dxa"/>
            <w:tcBorders>
              <w:bottom w:val="single" w:sz="4" w:space="0" w:color="auto"/>
            </w:tcBorders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E0" w:rsidRPr="00812E43" w:rsidTr="0075596F">
        <w:tc>
          <w:tcPr>
            <w:tcW w:w="4797" w:type="dxa"/>
            <w:tcBorders>
              <w:top w:val="single" w:sz="4" w:space="0" w:color="auto"/>
            </w:tcBorders>
          </w:tcPr>
          <w:p w:rsidR="000D68E0" w:rsidRPr="00812E43" w:rsidRDefault="000D68E0" w:rsidP="007559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2E43">
              <w:rPr>
                <w:rFonts w:ascii="Times New Roman" w:hAnsi="Times New Roman" w:cs="Times New Roman"/>
                <w:i/>
                <w:sz w:val="16"/>
                <w:szCs w:val="16"/>
              </w:rPr>
              <w:t>(ФИО Клиента)</w:t>
            </w:r>
          </w:p>
        </w:tc>
        <w:tc>
          <w:tcPr>
            <w:tcW w:w="284" w:type="dxa"/>
          </w:tcPr>
          <w:p w:rsidR="000D68E0" w:rsidRPr="00812E43" w:rsidRDefault="000D68E0" w:rsidP="007559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D68E0" w:rsidRPr="00812E43" w:rsidRDefault="000D68E0" w:rsidP="007559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2E43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:rsidR="000D68E0" w:rsidRPr="00812E43" w:rsidRDefault="000D68E0" w:rsidP="007559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0D68E0" w:rsidRPr="00812E43" w:rsidRDefault="000D68E0" w:rsidP="000D68E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6"/>
        <w:gridCol w:w="236"/>
        <w:gridCol w:w="248"/>
        <w:gridCol w:w="290"/>
        <w:gridCol w:w="248"/>
        <w:gridCol w:w="248"/>
        <w:gridCol w:w="290"/>
        <w:gridCol w:w="248"/>
        <w:gridCol w:w="248"/>
        <w:gridCol w:w="248"/>
        <w:gridCol w:w="233"/>
      </w:tblGrid>
      <w:tr w:rsidR="000D68E0" w:rsidRPr="00812E43" w:rsidTr="0075596F">
        <w:tc>
          <w:tcPr>
            <w:tcW w:w="3666" w:type="dxa"/>
            <w:tcBorders>
              <w:top w:val="nil"/>
              <w:left w:val="nil"/>
              <w:bottom w:val="nil"/>
            </w:tcBorders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0D68E0" w:rsidRPr="00812E43" w:rsidRDefault="000D68E0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86B" w:rsidRDefault="00B0286B" w:rsidP="009B0392"/>
    <w:sectPr w:rsidR="00B0286B" w:rsidSect="000D68E0">
      <w:pgSz w:w="11906" w:h="16838"/>
      <w:pgMar w:top="851" w:right="851" w:bottom="851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1DE6"/>
    <w:multiLevelType w:val="hybridMultilevel"/>
    <w:tmpl w:val="9C726B1C"/>
    <w:lvl w:ilvl="0" w:tplc="235C00E8">
      <w:start w:val="15"/>
      <w:numFmt w:val="bullet"/>
      <w:lvlText w:val="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3FE1"/>
    <w:multiLevelType w:val="hybridMultilevel"/>
    <w:tmpl w:val="D890CB86"/>
    <w:lvl w:ilvl="0" w:tplc="AE0A45F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68294C69"/>
    <w:multiLevelType w:val="hybridMultilevel"/>
    <w:tmpl w:val="30C095AC"/>
    <w:lvl w:ilvl="0" w:tplc="C408F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0D68E0"/>
    <w:rsid w:val="000417BB"/>
    <w:rsid w:val="00060C8A"/>
    <w:rsid w:val="000D68E0"/>
    <w:rsid w:val="001533FD"/>
    <w:rsid w:val="00192174"/>
    <w:rsid w:val="00497154"/>
    <w:rsid w:val="008E3E0D"/>
    <w:rsid w:val="009B0392"/>
    <w:rsid w:val="00B0286B"/>
    <w:rsid w:val="00FB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8E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8E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8E0"/>
    <w:rPr>
      <w:rFonts w:eastAsia="Times New Roman" w:cs="Times New Roman"/>
      <w:b/>
      <w:sz w:val="21"/>
      <w:szCs w:val="21"/>
      <w:lang w:eastAsia="ru-RU"/>
    </w:rPr>
  </w:style>
  <w:style w:type="paragraph" w:customStyle="1" w:styleId="ConsCell">
    <w:name w:val="ConsCell"/>
    <w:rsid w:val="000D68E0"/>
    <w:pPr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0D68E0"/>
    <w:pPr>
      <w:widowControl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0D68E0"/>
    <w:rPr>
      <w:rFonts w:eastAsia="Times New Roman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0D68E0"/>
    <w:pPr>
      <w:ind w:left="720"/>
      <w:contextualSpacing/>
    </w:pPr>
    <w:rPr>
      <w:rFonts w:cs="Times New Roman"/>
    </w:rPr>
  </w:style>
  <w:style w:type="character" w:customStyle="1" w:styleId="a6">
    <w:name w:val="Абзац списка Знак"/>
    <w:link w:val="a5"/>
    <w:uiPriority w:val="34"/>
    <w:locked/>
    <w:rsid w:val="000D68E0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0D68E0"/>
    <w:pPr>
      <w:widowControl w:val="0"/>
      <w:jc w:val="left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2245</Characters>
  <Application>Microsoft Office Word</Application>
  <DocSecurity>0</DocSecurity>
  <Lines>18</Lines>
  <Paragraphs>5</Paragraphs>
  <ScaleCrop>false</ScaleCrop>
  <Company>Dalena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4</cp:revision>
  <dcterms:created xsi:type="dcterms:W3CDTF">2024-05-30T13:23:00Z</dcterms:created>
  <dcterms:modified xsi:type="dcterms:W3CDTF">2024-06-19T13:38:00Z</dcterms:modified>
</cp:coreProperties>
</file>