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3" w:type="dxa"/>
        <w:tblInd w:w="-252" w:type="dxa"/>
        <w:tblLook w:val="0000" w:firstRow="0" w:lastRow="0" w:firstColumn="0" w:lastColumn="0" w:noHBand="0" w:noVBand="0"/>
      </w:tblPr>
      <w:tblGrid>
        <w:gridCol w:w="1288"/>
        <w:gridCol w:w="195"/>
        <w:gridCol w:w="822"/>
        <w:gridCol w:w="740"/>
        <w:gridCol w:w="236"/>
        <w:gridCol w:w="1562"/>
        <w:gridCol w:w="133"/>
        <w:gridCol w:w="900"/>
        <w:gridCol w:w="863"/>
        <w:gridCol w:w="437"/>
        <w:gridCol w:w="766"/>
        <w:gridCol w:w="237"/>
        <w:gridCol w:w="1869"/>
        <w:gridCol w:w="74"/>
        <w:gridCol w:w="237"/>
        <w:gridCol w:w="204"/>
        <w:gridCol w:w="110"/>
      </w:tblGrid>
      <w:tr w:rsidR="00306B67" w:rsidRPr="00BD0D96" w14:paraId="7E33C1A2" w14:textId="77777777" w:rsidTr="00143A2C">
        <w:trPr>
          <w:gridAfter w:val="1"/>
          <w:wAfter w:w="110" w:type="dxa"/>
          <w:cantSplit/>
          <w:trHeight w:val="517"/>
        </w:trPr>
        <w:tc>
          <w:tcPr>
            <w:tcW w:w="105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CF17ED" w14:textId="77777777" w:rsidR="00306B67" w:rsidRPr="00306B67" w:rsidRDefault="00306B67" w:rsidP="00143A2C">
            <w:pPr>
              <w:keepNext/>
              <w:ind w:right="-142"/>
              <w:jc w:val="center"/>
              <w:outlineLvl w:val="4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2AD5AF1F" w14:textId="77777777" w:rsidR="003773C1" w:rsidRDefault="003773C1" w:rsidP="00143A2C">
            <w:pPr>
              <w:keepNext/>
              <w:ind w:right="-142"/>
              <w:jc w:val="center"/>
              <w:outlineLvl w:val="4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2AC11CD" w14:textId="77777777" w:rsidR="00306B67" w:rsidRPr="00306B67" w:rsidRDefault="00306B67" w:rsidP="00143A2C">
            <w:pPr>
              <w:keepNext/>
              <w:ind w:right="-142"/>
              <w:jc w:val="center"/>
              <w:outlineLvl w:val="4"/>
              <w:rPr>
                <w:rFonts w:ascii="Times New Roman" w:hAnsi="Times New Roman"/>
                <w:b/>
                <w:bCs/>
                <w:lang w:val="ru-RU"/>
              </w:rPr>
            </w:pPr>
            <w:r w:rsidRPr="00306B67">
              <w:rPr>
                <w:rFonts w:ascii="Times New Roman" w:hAnsi="Times New Roman"/>
                <w:b/>
                <w:bCs/>
                <w:lang w:val="ru-RU"/>
              </w:rPr>
              <w:t>ЗАЯВЛЕНИЕ НА ОТКРЫТИЕ СПЕЦИАЛЬНОГО БАНКОВСКОГО СЧЁТА</w:t>
            </w:r>
          </w:p>
        </w:tc>
      </w:tr>
      <w:tr w:rsidR="00306B67" w:rsidRPr="00966D71" w14:paraId="47EAA55F" w14:textId="77777777" w:rsidTr="00143A2C">
        <w:trPr>
          <w:gridAfter w:val="1"/>
          <w:wAfter w:w="110" w:type="dxa"/>
          <w:cantSplit/>
          <w:trHeight w:val="369"/>
        </w:trPr>
        <w:tc>
          <w:tcPr>
            <w:tcW w:w="105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84DBA" w14:textId="77777777" w:rsidR="00306B67" w:rsidRPr="00966D71" w:rsidRDefault="00B0184A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06B67" w:rsidRPr="00966D71">
              <w:rPr>
                <w:rFonts w:ascii="Times New Roman" w:hAnsi="Times New Roman"/>
              </w:rPr>
              <w:instrText xml:space="preserve"> FORMTEXT </w:instrText>
            </w:r>
            <w:r w:rsidRPr="00966D71">
              <w:rPr>
                <w:rFonts w:ascii="Times New Roman" w:hAnsi="Times New Roman"/>
              </w:rPr>
            </w:r>
            <w:r w:rsidRPr="00966D71">
              <w:rPr>
                <w:rFonts w:ascii="Times New Roman" w:hAnsi="Times New Roman"/>
              </w:rPr>
              <w:fldChar w:fldCharType="separate"/>
            </w:r>
            <w:r w:rsidR="00306B67" w:rsidRPr="00966D71">
              <w:rPr>
                <w:rFonts w:ascii="Times New Roman" w:hAnsi="Times New Roman"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noProof/>
              </w:rPr>
              <w:t> </w:t>
            </w:r>
            <w:r w:rsidRPr="00966D71">
              <w:rPr>
                <w:rFonts w:ascii="Times New Roman" w:hAnsi="Times New Roman"/>
              </w:rPr>
              <w:fldChar w:fldCharType="end"/>
            </w:r>
          </w:p>
        </w:tc>
      </w:tr>
      <w:tr w:rsidR="00306B67" w:rsidRPr="00BD0D96" w14:paraId="484D2D57" w14:textId="77777777" w:rsidTr="00143A2C">
        <w:trPr>
          <w:gridAfter w:val="1"/>
          <w:wAfter w:w="110" w:type="dxa"/>
          <w:trHeight w:val="98"/>
        </w:trPr>
        <w:tc>
          <w:tcPr>
            <w:tcW w:w="10563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0FD70E53" w14:textId="77777777" w:rsidR="00306B67" w:rsidRPr="00306B67" w:rsidRDefault="00306B67" w:rsidP="00143A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6B67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полное наименование юридического лица (в соответствии с уставом); фамилия, имя, отчество (при наличии) и статус индивидуального предпринимателя; фамилия, имя, отчество физического лица - должника</w:t>
            </w:r>
          </w:p>
        </w:tc>
      </w:tr>
      <w:tr w:rsidR="00306B67" w:rsidRPr="00966D71" w14:paraId="2083CF3A" w14:textId="77777777" w:rsidTr="00143A2C">
        <w:trPr>
          <w:gridAfter w:val="1"/>
          <w:wAfter w:w="110" w:type="dxa"/>
          <w:trHeight w:val="410"/>
        </w:trPr>
        <w:tc>
          <w:tcPr>
            <w:tcW w:w="1483" w:type="dxa"/>
            <w:gridSpan w:val="2"/>
            <w:tcBorders>
              <w:left w:val="nil"/>
              <w:right w:val="nil"/>
            </w:tcBorders>
            <w:vAlign w:val="bottom"/>
          </w:tcPr>
          <w:p w14:paraId="53D13C5E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ИНН/КПП:</w:t>
            </w:r>
          </w:p>
        </w:tc>
        <w:tc>
          <w:tcPr>
            <w:tcW w:w="15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05D338" w14:textId="77777777" w:rsidR="00306B67" w:rsidRPr="00966D71" w:rsidRDefault="00B0184A" w:rsidP="00143A2C">
            <w:pPr>
              <w:ind w:right="-142"/>
              <w:jc w:val="center"/>
              <w:rPr>
                <w:rFonts w:ascii="Times New Roman" w:hAnsi="Times New Roman"/>
                <w:lang w:val="en-US"/>
              </w:rPr>
            </w:pPr>
            <w:r w:rsidRPr="00966D71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06B67" w:rsidRPr="00966D71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66D71">
              <w:rPr>
                <w:rFonts w:ascii="Times New Roman" w:hAnsi="Times New Roman"/>
                <w:lang w:val="en-US"/>
              </w:rPr>
            </w:r>
            <w:r w:rsidRPr="00966D71">
              <w:rPr>
                <w:rFonts w:ascii="Times New Roman" w:hAnsi="Times New Roman"/>
                <w:lang w:val="en-US"/>
              </w:rPr>
              <w:fldChar w:fldCharType="separate"/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Pr="00966D71">
              <w:rPr>
                <w:rFonts w:ascii="Times New Roman" w:hAnsi="Times New Roman"/>
                <w:lang w:val="en-US"/>
              </w:rPr>
              <w:fldChar w:fldCharType="end"/>
            </w:r>
            <w:r w:rsidR="00306B67" w:rsidRPr="00966D71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84C27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/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2629A0" w14:textId="77777777" w:rsidR="00306B67" w:rsidRPr="00966D71" w:rsidRDefault="00B0184A" w:rsidP="00143A2C">
            <w:pPr>
              <w:ind w:right="-142"/>
              <w:jc w:val="center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06B67" w:rsidRPr="00966D71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66D71">
              <w:rPr>
                <w:rFonts w:ascii="Times New Roman" w:hAnsi="Times New Roman"/>
                <w:lang w:val="en-US"/>
              </w:rPr>
            </w:r>
            <w:r w:rsidRPr="00966D71">
              <w:rPr>
                <w:rFonts w:ascii="Times New Roman" w:hAnsi="Times New Roman"/>
                <w:lang w:val="en-US"/>
              </w:rPr>
              <w:fldChar w:fldCharType="separate"/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Pr="00966D71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96" w:type="dxa"/>
            <w:gridSpan w:val="3"/>
            <w:tcBorders>
              <w:left w:val="nil"/>
              <w:right w:val="nil"/>
            </w:tcBorders>
            <w:vAlign w:val="bottom"/>
          </w:tcPr>
          <w:p w14:paraId="2E17AE67" w14:textId="77777777" w:rsidR="00306B67" w:rsidRPr="00966D71" w:rsidRDefault="00306B67" w:rsidP="00143A2C">
            <w:pPr>
              <w:ind w:right="-142"/>
              <w:jc w:val="right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ОГРН/ОГРНИП:</w:t>
            </w:r>
          </w:p>
        </w:tc>
        <w:tc>
          <w:tcPr>
            <w:tcW w:w="382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D8A5FA3" w14:textId="77777777" w:rsidR="00306B67" w:rsidRPr="00966D71" w:rsidRDefault="00B0184A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06B67" w:rsidRPr="00966D71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66D71">
              <w:rPr>
                <w:rFonts w:ascii="Times New Roman" w:hAnsi="Times New Roman"/>
                <w:lang w:val="en-US"/>
              </w:rPr>
            </w:r>
            <w:r w:rsidRPr="00966D71">
              <w:rPr>
                <w:rFonts w:ascii="Times New Roman" w:hAnsi="Times New Roman"/>
                <w:lang w:val="en-US"/>
              </w:rPr>
              <w:fldChar w:fldCharType="separate"/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Pr="00966D71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306B67" w:rsidRPr="00BD0D96" w14:paraId="4425A09D" w14:textId="77777777" w:rsidTr="00143A2C">
        <w:trPr>
          <w:gridAfter w:val="1"/>
          <w:wAfter w:w="110" w:type="dxa"/>
          <w:trHeight w:val="3501"/>
        </w:trPr>
        <w:tc>
          <w:tcPr>
            <w:tcW w:w="10563" w:type="dxa"/>
            <w:gridSpan w:val="16"/>
          </w:tcPr>
          <w:p w14:paraId="7BB1A3D5" w14:textId="77777777" w:rsidR="00306B67" w:rsidRPr="00966D71" w:rsidRDefault="00306B67" w:rsidP="00143A2C">
            <w:pPr>
              <w:ind w:right="-142" w:firstLine="318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4"/>
              <w:gridCol w:w="2111"/>
              <w:gridCol w:w="139"/>
              <w:gridCol w:w="7274"/>
              <w:gridCol w:w="9"/>
            </w:tblGrid>
            <w:tr w:rsidR="00306B67" w:rsidRPr="00966D71" w14:paraId="1457B255" w14:textId="77777777" w:rsidTr="00143A2C">
              <w:tc>
                <w:tcPr>
                  <w:tcW w:w="814" w:type="dxa"/>
                  <w:shd w:val="clear" w:color="auto" w:fill="auto"/>
                </w:tcPr>
                <w:p w14:paraId="68E71252" w14:textId="77777777" w:rsidR="00306B67" w:rsidRPr="00966D71" w:rsidRDefault="00306B67" w:rsidP="00143A2C">
                  <w:pPr>
                    <w:ind w:right="-142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 xml:space="preserve">в </w:t>
                  </w:r>
                  <w:proofErr w:type="spellStart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лице</w:t>
                  </w:r>
                  <w:proofErr w:type="spellEnd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9644" w:type="dxa"/>
                  <w:gridSpan w:val="4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3B6BC05" w14:textId="77777777" w:rsidR="00306B67" w:rsidRPr="00966D71" w:rsidRDefault="00306B67" w:rsidP="00143A2C">
                  <w:pPr>
                    <w:ind w:right="-14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06B67" w:rsidRPr="00BD0D96" w14:paraId="261D1D18" w14:textId="77777777" w:rsidTr="00143A2C">
              <w:trPr>
                <w:gridAfter w:val="1"/>
                <w:wAfter w:w="9" w:type="dxa"/>
              </w:trPr>
              <w:tc>
                <w:tcPr>
                  <w:tcW w:w="2946" w:type="dxa"/>
                  <w:gridSpan w:val="2"/>
                  <w:shd w:val="clear" w:color="auto" w:fill="auto"/>
                </w:tcPr>
                <w:p w14:paraId="0361284C" w14:textId="77777777" w:rsidR="00306B67" w:rsidRPr="00966D71" w:rsidRDefault="00306B67" w:rsidP="00143A2C">
                  <w:pPr>
                    <w:ind w:right="-142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14:paraId="41538EAD" w14:textId="77777777" w:rsidR="00306B67" w:rsidRPr="00966D71" w:rsidRDefault="00306B67" w:rsidP="00143A2C">
                  <w:pPr>
                    <w:ind w:right="-142"/>
                    <w:rPr>
                      <w:rFonts w:ascii="Times New Roman" w:hAnsi="Times New Roman"/>
                      <w:sz w:val="23"/>
                      <w:szCs w:val="23"/>
                    </w:rPr>
                  </w:pPr>
                  <w:proofErr w:type="spellStart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действующего</w:t>
                  </w:r>
                  <w:proofErr w:type="spellEnd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на</w:t>
                  </w:r>
                  <w:proofErr w:type="spellEnd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основании</w:t>
                  </w:r>
                  <w:proofErr w:type="spellEnd"/>
                </w:p>
              </w:tc>
              <w:tc>
                <w:tcPr>
                  <w:tcW w:w="750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955CFD" w14:textId="77777777" w:rsidR="00306B67" w:rsidRPr="00306B67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i/>
                      <w:sz w:val="12"/>
                      <w:szCs w:val="12"/>
                      <w:lang w:val="ru-RU"/>
                    </w:rPr>
                    <w:t>(наименование представителя, фамилия, имя, отчество (при наличии)</w:t>
                  </w:r>
                </w:p>
              </w:tc>
            </w:tr>
            <w:tr w:rsidR="00306B67" w:rsidRPr="00BD0D96" w14:paraId="081327DD" w14:textId="77777777" w:rsidTr="00143A2C">
              <w:trPr>
                <w:gridAfter w:val="1"/>
                <w:wAfter w:w="9" w:type="dxa"/>
              </w:trPr>
              <w:tc>
                <w:tcPr>
                  <w:tcW w:w="3087" w:type="dxa"/>
                  <w:gridSpan w:val="3"/>
                  <w:shd w:val="clear" w:color="auto" w:fill="auto"/>
                </w:tcPr>
                <w:p w14:paraId="45F1EAA0" w14:textId="77777777" w:rsidR="00306B67" w:rsidRPr="00306B67" w:rsidRDefault="00306B67" w:rsidP="00143A2C">
                  <w:pPr>
                    <w:ind w:right="-142"/>
                    <w:rPr>
                      <w:rFonts w:ascii="Times New Roman" w:hAnsi="Times New Roman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C2CBD9" w14:textId="77777777" w:rsidR="00306B67" w:rsidRPr="00306B67" w:rsidRDefault="00306B67" w:rsidP="00143A2C">
                  <w:pPr>
                    <w:widowControl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12"/>
                      <w:szCs w:val="12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i/>
                      <w:sz w:val="12"/>
                      <w:szCs w:val="12"/>
                      <w:lang w:val="ru-RU"/>
                    </w:rPr>
                    <w:t>(указать наименование документа: Определение/Решение Арбитражного суда, дата и № дела)</w:t>
                  </w:r>
                </w:p>
              </w:tc>
            </w:tr>
          </w:tbl>
          <w:p w14:paraId="61ED0FA4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06B67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просит </w:t>
            </w:r>
            <w:r w:rsidR="00A335DC" w:rsidRPr="00A335DC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АО «Банк ДАЛЕНА» </w:t>
            </w:r>
            <w:r w:rsidRPr="00306B67">
              <w:rPr>
                <w:rFonts w:ascii="Times New Roman" w:hAnsi="Times New Roman"/>
                <w:sz w:val="23"/>
                <w:szCs w:val="23"/>
                <w:lang w:val="ru-RU"/>
              </w:rPr>
              <w:t>открыть следующий специальный банковский счет в валюте РФ:</w:t>
            </w:r>
          </w:p>
          <w:p w14:paraId="5E7DF5EC" w14:textId="745956C1" w:rsidR="00306B67" w:rsidRDefault="00306B67" w:rsidP="00306B6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3"/>
                <w:szCs w:val="23"/>
                <w:lang w:val="ru-RU"/>
              </w:rPr>
            </w:pPr>
            <w:r w:rsidRPr="00306B67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в рамках действия Федерального закона от 26.10.2002 № 127-ФЗ «О несостоятельности (банкротстве)» </w:t>
            </w:r>
            <w:r w:rsidRPr="00306B67"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 xml:space="preserve">(указать </w:t>
            </w:r>
            <w:r w:rsidRPr="00966D71">
              <w:rPr>
                <w:rFonts w:ascii="Times New Roman" w:hAnsi="Times New Roman"/>
                <w:i/>
                <w:sz w:val="23"/>
                <w:szCs w:val="23"/>
              </w:rPr>
              <w:t>V</w:t>
            </w:r>
            <w:r w:rsidRPr="00306B67"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 xml:space="preserve"> нужное):</w:t>
            </w:r>
          </w:p>
          <w:p w14:paraId="2262260C" w14:textId="77777777" w:rsidR="002B0FD1" w:rsidRPr="00306B67" w:rsidRDefault="002B0FD1" w:rsidP="00306B6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3"/>
                <w:szCs w:val="23"/>
                <w:lang w:val="ru-RU"/>
              </w:rPr>
            </w:pPr>
          </w:p>
          <w:tbl>
            <w:tblPr>
              <w:tblW w:w="1020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3"/>
              <w:gridCol w:w="9593"/>
            </w:tblGrid>
            <w:tr w:rsidR="00306B67" w:rsidRPr="00BD0D96" w14:paraId="34B51FE3" w14:textId="77777777" w:rsidTr="00143A2C">
              <w:trPr>
                <w:trHeight w:val="110"/>
                <w:jc w:val="right"/>
              </w:trPr>
              <w:tc>
                <w:tcPr>
                  <w:tcW w:w="613" w:type="dxa"/>
                </w:tcPr>
                <w:p w14:paraId="2150356E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1D1E7682" w14:textId="77777777" w:rsidR="00306B67" w:rsidRPr="00306B67" w:rsidRDefault="00306B67" w:rsidP="00143A2C">
                  <w:pPr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для распоряжения денежными средствами должника при введении процедуры реструктуризации долга (п. 5.1 ст. 213.11 Федерального закона № 127-ФЗ);</w:t>
                  </w:r>
                </w:p>
              </w:tc>
            </w:tr>
            <w:tr w:rsidR="00306B67" w:rsidRPr="00BD0D96" w14:paraId="044F4F07" w14:textId="77777777" w:rsidTr="00143A2C">
              <w:trPr>
                <w:trHeight w:val="110"/>
                <w:jc w:val="right"/>
              </w:trPr>
              <w:tc>
                <w:tcPr>
                  <w:tcW w:w="613" w:type="dxa"/>
                </w:tcPr>
                <w:p w14:paraId="239505F5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27124E37" w14:textId="77777777" w:rsidR="00306B67" w:rsidRPr="00306B67" w:rsidRDefault="00306B67" w:rsidP="00143A2C">
                  <w:pPr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для обеспечения исполнения обязанностей должника по возврату задатков, перечисляемых участниками торгов по реализации имущества должника;</w:t>
                  </w:r>
                </w:p>
              </w:tc>
            </w:tr>
            <w:tr w:rsidR="00306B67" w:rsidRPr="00BD0D96" w14:paraId="0A17AD85" w14:textId="77777777" w:rsidTr="00143A2C">
              <w:trPr>
                <w:trHeight w:val="388"/>
                <w:jc w:val="right"/>
              </w:trPr>
              <w:tc>
                <w:tcPr>
                  <w:tcW w:w="613" w:type="dxa"/>
                </w:tcPr>
                <w:p w14:paraId="7197781C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5AE7CFB1" w14:textId="77777777" w:rsidR="00306B67" w:rsidRPr="00306B67" w:rsidRDefault="00306B67" w:rsidP="00143A2C">
                  <w:pPr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для осуществления расчетов, связанных с удовлетворением требований кредиторов за счет денежных средств, вырученных от реализации предмета залога;</w:t>
                  </w:r>
                </w:p>
              </w:tc>
            </w:tr>
            <w:tr w:rsidR="00306B67" w:rsidRPr="00BD0D96" w14:paraId="733182AD" w14:textId="77777777" w:rsidTr="00143A2C">
              <w:trPr>
                <w:trHeight w:val="285"/>
                <w:jc w:val="right"/>
              </w:trPr>
              <w:tc>
                <w:tcPr>
                  <w:tcW w:w="613" w:type="dxa"/>
                </w:tcPr>
                <w:p w14:paraId="4968703A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46A641A7" w14:textId="77777777" w:rsidR="00306B67" w:rsidRPr="00306B67" w:rsidRDefault="00306B67" w:rsidP="00143A2C">
                  <w:pPr>
                    <w:ind w:right="-142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для резервирования сумм процентов вознаграждения арбитражного управляющего;</w:t>
                  </w:r>
                </w:p>
              </w:tc>
            </w:tr>
            <w:tr w:rsidR="00306B67" w:rsidRPr="00BD0D96" w14:paraId="2DECBD01" w14:textId="77777777" w:rsidTr="00143A2C">
              <w:trPr>
                <w:trHeight w:val="60"/>
                <w:jc w:val="right"/>
              </w:trPr>
              <w:tc>
                <w:tcPr>
                  <w:tcW w:w="613" w:type="dxa"/>
                </w:tcPr>
                <w:p w14:paraId="4D6F0CF9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38519C7A" w14:textId="77777777" w:rsidR="00306B67" w:rsidRPr="00306B67" w:rsidRDefault="00306B67" w:rsidP="00143A2C">
                  <w:pPr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для осуществления банкротом - застройщиком расчетов, связанных с удовлетворением требований кредиторов по текущим платежам</w:t>
                  </w:r>
                </w:p>
              </w:tc>
            </w:tr>
            <w:tr w:rsidR="00306B67" w:rsidRPr="00BD0D96" w14:paraId="21648BF8" w14:textId="77777777" w:rsidTr="00143A2C">
              <w:trPr>
                <w:trHeight w:val="60"/>
                <w:jc w:val="right"/>
              </w:trPr>
              <w:tc>
                <w:tcPr>
                  <w:tcW w:w="613" w:type="dxa"/>
                </w:tcPr>
                <w:p w14:paraId="6E1B8A2E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3190F71B" w14:textId="77777777" w:rsidR="00306B67" w:rsidRPr="00306B67" w:rsidRDefault="00306B67" w:rsidP="00143A2C">
                  <w:pPr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 xml:space="preserve">для резервирования денежных средств при наличии разногласий между конкурсным управляющим и кредитором по заявленному требованию о признании сделки, </w:t>
                  </w: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совершенной должником или другими лицами за счет должника, недействительной (</w:t>
                  </w: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 xml:space="preserve">в рамках действия </w:t>
                  </w:r>
                  <w:proofErr w:type="spellStart"/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абз</w:t>
                  </w:r>
                  <w:proofErr w:type="spellEnd"/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 xml:space="preserve">. первый п. 6 ст. 142, </w:t>
                  </w:r>
                  <w:proofErr w:type="spellStart"/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абз</w:t>
                  </w:r>
                  <w:proofErr w:type="spellEnd"/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 xml:space="preserve">. пятого п. 4 ст. 61.6 </w:t>
                  </w: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 xml:space="preserve">Федерального закона </w:t>
                  </w: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№ 127-ФЗ)</w:t>
                  </w:r>
                </w:p>
              </w:tc>
            </w:tr>
            <w:tr w:rsidR="00306B67" w:rsidRPr="00BD0D96" w14:paraId="3D3196E1" w14:textId="77777777" w:rsidTr="00143A2C">
              <w:trPr>
                <w:trHeight w:val="60"/>
                <w:jc w:val="right"/>
              </w:trPr>
              <w:tc>
                <w:tcPr>
                  <w:tcW w:w="613" w:type="dxa"/>
                </w:tcPr>
                <w:p w14:paraId="295A75AC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0E611364" w14:textId="77777777" w:rsidR="00306B67" w:rsidRPr="00306B67" w:rsidRDefault="00306B67" w:rsidP="00143A2C">
                  <w:pPr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 xml:space="preserve">для удовлетворения требований кредиторов или уполномоченного органа, которые в соответствии с законодательством Российской Федерации могут быть удовлетворены только в денежной форме (в рамках действия п. 14 ст. 142.1 </w:t>
                  </w:r>
                  <w:r w:rsidRPr="00306B67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Федерального закона № 127-ФЗ)</w:t>
                  </w:r>
                </w:p>
              </w:tc>
            </w:tr>
            <w:tr w:rsidR="00306B67" w:rsidRPr="00BD0D96" w14:paraId="3D0C6DD4" w14:textId="77777777" w:rsidTr="00143A2C">
              <w:trPr>
                <w:trHeight w:val="60"/>
                <w:jc w:val="right"/>
              </w:trPr>
              <w:tc>
                <w:tcPr>
                  <w:tcW w:w="613" w:type="dxa"/>
                </w:tcPr>
                <w:p w14:paraId="32760E61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76127481" w14:textId="77777777" w:rsidR="00306B67" w:rsidRPr="00306B67" w:rsidRDefault="00306B67" w:rsidP="00143A2C">
                  <w:pPr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для погашения учредителями (участниками) должника, собственником имущества должника – унитарного предприятия и (или) третьим лицом или третьими лицами требований к должнику об уплате обязательных платежей включенных в реестр требований кредиторов</w:t>
                  </w:r>
                </w:p>
              </w:tc>
            </w:tr>
            <w:tr w:rsidR="00306B67" w:rsidRPr="00BD0D96" w14:paraId="5A934C68" w14:textId="77777777" w:rsidTr="00143A2C">
              <w:trPr>
                <w:trHeight w:val="60"/>
                <w:jc w:val="right"/>
              </w:trPr>
              <w:tc>
                <w:tcPr>
                  <w:tcW w:w="613" w:type="dxa"/>
                </w:tcPr>
                <w:p w14:paraId="20DE2653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0570FC7F" w14:textId="77777777" w:rsidR="00306B67" w:rsidRPr="00306B67" w:rsidRDefault="00306B67" w:rsidP="00143A2C">
                  <w:pPr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для исполнения обязательств должника учредителями (участниками) должника, собственником имущества должника - унитарного предприятия либо третьим лицом или третьими лицами</w:t>
                  </w:r>
                </w:p>
              </w:tc>
            </w:tr>
            <w:tr w:rsidR="00306B67" w:rsidRPr="00BD0D96" w14:paraId="607B56A4" w14:textId="77777777" w:rsidTr="00143A2C">
              <w:trPr>
                <w:trHeight w:val="60"/>
                <w:jc w:val="right"/>
              </w:trPr>
              <w:tc>
                <w:tcPr>
                  <w:tcW w:w="613" w:type="dxa"/>
                </w:tcPr>
                <w:p w14:paraId="5FE71B6E" w14:textId="77777777" w:rsidR="00306B67" w:rsidRPr="00966D71" w:rsidRDefault="00306B67" w:rsidP="00143A2C">
                  <w:pPr>
                    <w:ind w:right="-142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966D71">
                    <w:rPr>
                      <w:rFonts w:ascii="Times New Roman" w:hAnsi="Times New Roman"/>
                      <w:sz w:val="23"/>
                      <w:szCs w:val="23"/>
                    </w:rPr>
                    <w:t>□</w:t>
                  </w:r>
                </w:p>
              </w:tc>
              <w:tc>
                <w:tcPr>
                  <w:tcW w:w="9593" w:type="dxa"/>
                  <w:vAlign w:val="center"/>
                </w:tcPr>
                <w:p w14:paraId="40142925" w14:textId="77777777" w:rsidR="00306B67" w:rsidRPr="00306B67" w:rsidRDefault="00306B67" w:rsidP="00143A2C">
                  <w:pPr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</w:pPr>
                  <w:r w:rsidRPr="00306B67">
                    <w:rPr>
                      <w:rFonts w:ascii="Times New Roman" w:hAnsi="Times New Roman"/>
                      <w:bCs/>
                      <w:sz w:val="23"/>
                      <w:szCs w:val="23"/>
                      <w:lang w:val="ru-RU"/>
                    </w:rPr>
                    <w:t>для осуществления расчетов с кредиторами, включенными в реестр требований кредиторов</w:t>
                  </w:r>
                </w:p>
              </w:tc>
            </w:tr>
          </w:tbl>
          <w:p w14:paraId="76B7C87C" w14:textId="77777777" w:rsidR="00306B67" w:rsidRPr="00306B67" w:rsidRDefault="00306B67" w:rsidP="00143A2C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06B67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в соответствии с требованиями, предусмотренными законодательством Российской Федерации, а также внутренними документами </w:t>
            </w:r>
            <w:r w:rsidR="00A335DC" w:rsidRPr="00A335DC">
              <w:rPr>
                <w:rFonts w:ascii="Times New Roman" w:hAnsi="Times New Roman"/>
                <w:sz w:val="23"/>
                <w:szCs w:val="23"/>
                <w:lang w:val="ru-RU"/>
              </w:rPr>
              <w:t>АО «Банк ДАЛЕНА»</w:t>
            </w:r>
            <w:r w:rsidRPr="00306B67">
              <w:rPr>
                <w:rFonts w:ascii="Times New Roman" w:hAnsi="Times New Roman"/>
                <w:sz w:val="23"/>
                <w:szCs w:val="23"/>
                <w:lang w:val="ru-RU"/>
              </w:rPr>
              <w:t>, которые нам известны и имеют для нас обязательную силу.</w:t>
            </w:r>
          </w:p>
          <w:p w14:paraId="241F32E3" w14:textId="77777777" w:rsidR="00306B67" w:rsidRPr="00BD0D96" w:rsidRDefault="00306B67" w:rsidP="00143A2C">
            <w:pPr>
              <w:ind w:right="6" w:hanging="32"/>
              <w:rPr>
                <w:rFonts w:ascii="Times New Roman" w:hAnsi="Times New Roman"/>
                <w:color w:val="0563C1"/>
                <w:sz w:val="23"/>
                <w:szCs w:val="23"/>
                <w:u w:val="single"/>
                <w:lang w:val="ru-RU"/>
              </w:rPr>
            </w:pPr>
            <w:r w:rsidRPr="00306B67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Подписание настоящего Заявления является подтверждением ознакомления с Тарифами Банка, размещёнными на официальном сайте Банка в сети интернет по адресу: </w:t>
            </w:r>
            <w:hyperlink r:id="rId8" w:history="1">
              <w:r w:rsidRPr="00966D71">
                <w:rPr>
                  <w:rFonts w:ascii="Times New Roman" w:hAnsi="Times New Roman"/>
                  <w:color w:val="0563C1"/>
                  <w:sz w:val="23"/>
                  <w:szCs w:val="23"/>
                  <w:u w:val="single"/>
                </w:rPr>
                <w:t>www</w:t>
              </w:r>
              <w:r w:rsidRPr="00306B67">
                <w:rPr>
                  <w:rFonts w:ascii="Times New Roman" w:hAnsi="Times New Roman"/>
                  <w:color w:val="0563C1"/>
                  <w:sz w:val="23"/>
                  <w:szCs w:val="23"/>
                  <w:u w:val="single"/>
                  <w:lang w:val="ru-RU"/>
                </w:rPr>
                <w:t>.</w:t>
              </w:r>
              <w:proofErr w:type="spellStart"/>
              <w:r w:rsidRPr="00966D71">
                <w:rPr>
                  <w:rFonts w:ascii="Times New Roman" w:hAnsi="Times New Roman"/>
                  <w:color w:val="0563C1"/>
                  <w:sz w:val="23"/>
                  <w:szCs w:val="23"/>
                  <w:u w:val="single"/>
                </w:rPr>
                <w:t>dalenabank</w:t>
              </w:r>
              <w:proofErr w:type="spellEnd"/>
              <w:r w:rsidRPr="00306B67">
                <w:rPr>
                  <w:rFonts w:ascii="Times New Roman" w:hAnsi="Times New Roman"/>
                  <w:color w:val="0563C1"/>
                  <w:sz w:val="23"/>
                  <w:szCs w:val="23"/>
                  <w:u w:val="single"/>
                  <w:lang w:val="ru-RU"/>
                </w:rPr>
                <w:t>.</w:t>
              </w:r>
              <w:proofErr w:type="spellStart"/>
              <w:r w:rsidRPr="00966D71">
                <w:rPr>
                  <w:rFonts w:ascii="Times New Roman" w:hAnsi="Times New Roman"/>
                  <w:color w:val="0563C1"/>
                  <w:sz w:val="23"/>
                  <w:szCs w:val="23"/>
                  <w:u w:val="single"/>
                </w:rPr>
                <w:t>ru</w:t>
              </w:r>
              <w:proofErr w:type="spellEnd"/>
            </w:hyperlink>
          </w:p>
          <w:p w14:paraId="1E1A5C72" w14:textId="77777777" w:rsidR="002B0FD1" w:rsidRPr="00BD0D96" w:rsidRDefault="002B0FD1" w:rsidP="00143A2C">
            <w:pPr>
              <w:ind w:right="6" w:hanging="32"/>
              <w:rPr>
                <w:rFonts w:ascii="Times New Roman" w:hAnsi="Times New Roman"/>
                <w:color w:val="0563C1"/>
                <w:sz w:val="23"/>
                <w:szCs w:val="23"/>
                <w:u w:val="single"/>
                <w:lang w:val="ru-RU"/>
              </w:rPr>
            </w:pPr>
          </w:p>
          <w:p w14:paraId="0393475E" w14:textId="5BEFEB15" w:rsidR="002B0FD1" w:rsidRPr="00306B67" w:rsidRDefault="002B0FD1" w:rsidP="00143A2C">
            <w:pPr>
              <w:ind w:right="6" w:hanging="3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306B67" w:rsidRPr="00966D71" w14:paraId="240B7306" w14:textId="77777777" w:rsidTr="00306B67">
        <w:trPr>
          <w:cantSplit/>
          <w:trHeight w:val="269"/>
        </w:trPr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14:paraId="728F7B1A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68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5728D02" w14:textId="77777777" w:rsidR="00306B67" w:rsidRPr="00966D71" w:rsidRDefault="00B0184A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</w:rPr>
            </w:pPr>
            <w:r w:rsidRPr="00966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306B67" w:rsidRPr="00966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66D71">
              <w:rPr>
                <w:rFonts w:ascii="Times New Roman" w:hAnsi="Times New Roman"/>
                <w:b/>
                <w:bCs/>
              </w:rPr>
            </w:r>
            <w:r w:rsidRPr="00966D71">
              <w:rPr>
                <w:rFonts w:ascii="Times New Roman" w:hAnsi="Times New Roman"/>
                <w:b/>
                <w:bCs/>
              </w:rPr>
              <w:fldChar w:fldCharType="separate"/>
            </w:r>
            <w:r w:rsidR="00306B67" w:rsidRPr="00966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="00306B67" w:rsidRPr="00966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66D71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1698433F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A58803B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000000"/>
              <w:right w:val="nil"/>
            </w:tcBorders>
          </w:tcPr>
          <w:p w14:paraId="603C480D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  <w:lang w:val="en-US"/>
              </w:rPr>
            </w:pPr>
            <w:r w:rsidRPr="00966D71">
              <w:rPr>
                <w:rFonts w:ascii="Times New Roman" w:hAnsi="Times New Roman"/>
              </w:rPr>
              <w:t>/</w:t>
            </w:r>
          </w:p>
        </w:tc>
        <w:tc>
          <w:tcPr>
            <w:tcW w:w="1943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3A4F4CA" w14:textId="77777777" w:rsidR="00306B67" w:rsidRPr="00966D71" w:rsidRDefault="00B0184A" w:rsidP="00143A2C">
            <w:pPr>
              <w:ind w:right="-142"/>
              <w:jc w:val="center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306B67" w:rsidRPr="00966D71">
              <w:rPr>
                <w:rFonts w:ascii="Times New Roman" w:hAnsi="Times New Roman"/>
              </w:rPr>
              <w:instrText xml:space="preserve"> </w:instrText>
            </w:r>
            <w:r w:rsidR="00306B67" w:rsidRPr="00966D71">
              <w:rPr>
                <w:rFonts w:ascii="Times New Roman" w:hAnsi="Times New Roman"/>
                <w:lang w:val="en-US"/>
              </w:rPr>
              <w:instrText>FORMTEXT</w:instrText>
            </w:r>
            <w:r w:rsidR="00306B67" w:rsidRPr="00966D71">
              <w:rPr>
                <w:rFonts w:ascii="Times New Roman" w:hAnsi="Times New Roman"/>
              </w:rPr>
              <w:instrText xml:space="preserve"> </w:instrText>
            </w:r>
            <w:r w:rsidRPr="00966D71">
              <w:rPr>
                <w:rFonts w:ascii="Times New Roman" w:hAnsi="Times New Roman"/>
              </w:rPr>
            </w:r>
            <w:r w:rsidRPr="00966D71">
              <w:rPr>
                <w:rFonts w:ascii="Times New Roman" w:hAnsi="Times New Roman"/>
              </w:rPr>
              <w:fldChar w:fldCharType="separate"/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="00306B67" w:rsidRPr="00966D71">
              <w:rPr>
                <w:rFonts w:ascii="Times New Roman" w:hAnsi="Times New Roman"/>
                <w:noProof/>
                <w:lang w:val="en-US"/>
              </w:rPr>
              <w:t> </w:t>
            </w:r>
            <w:r w:rsidRPr="00966D7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7" w:type="dxa"/>
            <w:tcBorders>
              <w:left w:val="nil"/>
              <w:bottom w:val="single" w:sz="4" w:space="0" w:color="000000"/>
              <w:right w:val="nil"/>
            </w:tcBorders>
          </w:tcPr>
          <w:p w14:paraId="6A4FA998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/</w:t>
            </w:r>
          </w:p>
        </w:tc>
        <w:tc>
          <w:tcPr>
            <w:tcW w:w="314" w:type="dxa"/>
            <w:gridSpan w:val="2"/>
            <w:tcBorders>
              <w:left w:val="nil"/>
              <w:bottom w:val="nil"/>
              <w:right w:val="nil"/>
            </w:tcBorders>
          </w:tcPr>
          <w:p w14:paraId="0D2A1F9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0A8A54EC" w14:textId="77777777" w:rsidTr="00306B67">
        <w:trPr>
          <w:cantSplit/>
          <w:trHeight w:val="26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6486E5E" w14:textId="77777777" w:rsidR="00306B67" w:rsidRPr="00966D71" w:rsidRDefault="00306B67" w:rsidP="00143A2C">
            <w:pPr>
              <w:ind w:right="-142"/>
              <w:jc w:val="right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  <w:b/>
                <w:bCs/>
              </w:rPr>
              <w:t>М. П.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EE70A" w14:textId="77777777" w:rsidR="00306B67" w:rsidRPr="00306B67" w:rsidRDefault="00306B67" w:rsidP="00143A2C">
            <w:pPr>
              <w:ind w:right="-142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306B67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(наименование представителя должника/фамилия, имя, отчество должника)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B22AC5" w14:textId="77777777" w:rsidR="00306B67" w:rsidRPr="00306B67" w:rsidRDefault="00306B67" w:rsidP="00143A2C">
            <w:pPr>
              <w:ind w:right="-142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FB3FD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(</w:t>
            </w:r>
            <w:proofErr w:type="spellStart"/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подпись</w:t>
            </w:r>
            <w:proofErr w:type="spellEnd"/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8C462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(</w:t>
            </w:r>
            <w:proofErr w:type="spellStart"/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расшифровка</w:t>
            </w:r>
            <w:proofErr w:type="spellEnd"/>
            <w:r w:rsidRPr="00966D71">
              <w:rPr>
                <w:rFonts w:ascii="Times New Roman" w:hAnsi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подписи</w:t>
            </w:r>
            <w:proofErr w:type="spellEnd"/>
            <w:r w:rsidRPr="00966D71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2A46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7C78A170" w14:textId="77777777" w:rsidTr="00143A2C">
        <w:trPr>
          <w:gridAfter w:val="1"/>
          <w:wAfter w:w="110" w:type="dxa"/>
          <w:trHeight w:val="25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7E8901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D931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071DB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58CC79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2787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49AC4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21EC1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«</w:t>
            </w:r>
            <w:r w:rsidR="00B0184A" w:rsidRPr="00966D71">
              <w:rPr>
                <w:rFonts w:ascii="Times New Roman" w:hAnsi="Times New Roman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66D71">
              <w:rPr>
                <w:rFonts w:ascii="Times New Roman" w:hAnsi="Times New Roman"/>
              </w:rPr>
              <w:instrText xml:space="preserve"> FORMTEXT </w:instrText>
            </w:r>
            <w:r w:rsidR="00B0184A" w:rsidRPr="00966D71">
              <w:rPr>
                <w:rFonts w:ascii="Times New Roman" w:hAnsi="Times New Roman"/>
              </w:rPr>
            </w:r>
            <w:r w:rsidR="00B0184A" w:rsidRPr="00966D71">
              <w:rPr>
                <w:rFonts w:ascii="Times New Roman" w:hAnsi="Times New Roman"/>
              </w:rPr>
              <w:fldChar w:fldCharType="separate"/>
            </w:r>
            <w:r w:rsidRPr="00966D71">
              <w:rPr>
                <w:rFonts w:ascii="Times New Roman" w:hAnsi="Times New Roman"/>
                <w:noProof/>
              </w:rPr>
              <w:t> </w:t>
            </w:r>
            <w:r w:rsidRPr="00966D71">
              <w:rPr>
                <w:rFonts w:ascii="Times New Roman" w:hAnsi="Times New Roman"/>
                <w:noProof/>
              </w:rPr>
              <w:t> </w:t>
            </w:r>
            <w:r w:rsidR="00B0184A" w:rsidRPr="00966D71">
              <w:rPr>
                <w:rFonts w:ascii="Times New Roman" w:hAnsi="Times New Roman"/>
              </w:rPr>
              <w:fldChar w:fldCharType="end"/>
            </w:r>
            <w:r w:rsidRPr="00966D71">
              <w:rPr>
                <w:rFonts w:ascii="Times New Roman" w:hAnsi="Times New Roman"/>
              </w:rPr>
              <w:t xml:space="preserve">»  </w:t>
            </w:r>
            <w:r w:rsidR="00B0184A" w:rsidRPr="00966D71">
              <w:rPr>
                <w:rFonts w:ascii="Times New Roman" w:hAnsi="Times New Roman"/>
              </w:rP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                    "/>
                    <w:listEntry w:val="января"/>
                    <w:listEntry w:val="февраля"/>
                    <w:listEntry w:val="марта"/>
                    <w:listEntry w:val="апреля"/>
                    <w:listEntry w:val="мая"/>
                    <w:listEntry w:val="июня"/>
                    <w:listEntry w:val="июля"/>
                    <w:listEntry w:val="августа"/>
                    <w:listEntry w:val="сентября"/>
                    <w:listEntry w:val="октября"/>
                    <w:listEntry w:val="ноября"/>
                    <w:listEntry w:val="декабря"/>
                  </w:ddList>
                </w:ffData>
              </w:fldChar>
            </w:r>
            <w:r w:rsidRPr="00966D71">
              <w:rPr>
                <w:rFonts w:ascii="Times New Roman" w:hAnsi="Times New Roman"/>
              </w:rPr>
              <w:instrText xml:space="preserve"> FORMDROPDOWN </w:instrText>
            </w:r>
            <w:r w:rsidR="00BD0D96">
              <w:rPr>
                <w:rFonts w:ascii="Times New Roman" w:hAnsi="Times New Roman"/>
              </w:rPr>
            </w:r>
            <w:r w:rsidR="00BD0D96">
              <w:rPr>
                <w:rFonts w:ascii="Times New Roman" w:hAnsi="Times New Roman"/>
              </w:rPr>
              <w:fldChar w:fldCharType="separate"/>
            </w:r>
            <w:r w:rsidR="00B0184A" w:rsidRPr="00966D71">
              <w:rPr>
                <w:rFonts w:ascii="Times New Roman" w:hAnsi="Times New Roman"/>
              </w:rPr>
              <w:fldChar w:fldCharType="end"/>
            </w:r>
            <w:r w:rsidRPr="00966D71">
              <w:rPr>
                <w:rFonts w:ascii="Times New Roman" w:hAnsi="Times New Roman"/>
              </w:rPr>
              <w:t xml:space="preserve">  20</w:t>
            </w:r>
            <w:r w:rsidR="00B0184A" w:rsidRPr="00966D71">
              <w:rPr>
                <w:rFonts w:ascii="Times New Roman" w:hAnsi="Times New Roman"/>
              </w:rPr>
              <w:fldChar w:fldCharType="begin">
                <w:ffData>
                  <w:name w:val="ТекстовоеПоле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66D71">
              <w:rPr>
                <w:rFonts w:ascii="Times New Roman" w:hAnsi="Times New Roman"/>
              </w:rPr>
              <w:instrText xml:space="preserve"> FORMTEXT </w:instrText>
            </w:r>
            <w:r w:rsidR="00B0184A" w:rsidRPr="00966D71">
              <w:rPr>
                <w:rFonts w:ascii="Times New Roman" w:hAnsi="Times New Roman"/>
              </w:rPr>
            </w:r>
            <w:r w:rsidR="00B0184A" w:rsidRPr="00966D71">
              <w:rPr>
                <w:rFonts w:ascii="Times New Roman" w:hAnsi="Times New Roman"/>
              </w:rPr>
              <w:fldChar w:fldCharType="separate"/>
            </w:r>
            <w:r w:rsidRPr="00966D71">
              <w:rPr>
                <w:rFonts w:ascii="Times New Roman" w:hAnsi="Times New Roman"/>
                <w:noProof/>
              </w:rPr>
              <w:t> </w:t>
            </w:r>
            <w:r w:rsidRPr="00966D71">
              <w:rPr>
                <w:rFonts w:ascii="Times New Roman" w:hAnsi="Times New Roman"/>
                <w:noProof/>
              </w:rPr>
              <w:t> </w:t>
            </w:r>
            <w:r w:rsidR="00B0184A" w:rsidRPr="00966D71">
              <w:rPr>
                <w:rFonts w:ascii="Times New Roman" w:hAnsi="Times New Roman"/>
              </w:rPr>
              <w:fldChar w:fldCharType="end"/>
            </w:r>
            <w:r w:rsidRPr="00966D7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2ABE0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</w:tbl>
    <w:p w14:paraId="3AD64990" w14:textId="77777777" w:rsidR="00306B67" w:rsidRDefault="00306B67">
      <w:r>
        <w:br w:type="page"/>
      </w:r>
    </w:p>
    <w:tbl>
      <w:tblPr>
        <w:tblW w:w="10673" w:type="dxa"/>
        <w:tblInd w:w="-252" w:type="dxa"/>
        <w:tblLook w:val="0000" w:firstRow="0" w:lastRow="0" w:firstColumn="0" w:lastColumn="0" w:noHBand="0" w:noVBand="0"/>
      </w:tblPr>
      <w:tblGrid>
        <w:gridCol w:w="250"/>
        <w:gridCol w:w="10"/>
        <w:gridCol w:w="6"/>
        <w:gridCol w:w="236"/>
        <w:gridCol w:w="90"/>
        <w:gridCol w:w="173"/>
        <w:gridCol w:w="267"/>
        <w:gridCol w:w="210"/>
        <w:gridCol w:w="46"/>
        <w:gridCol w:w="14"/>
        <w:gridCol w:w="267"/>
        <w:gridCol w:w="268"/>
        <w:gridCol w:w="361"/>
        <w:gridCol w:w="107"/>
        <w:gridCol w:w="204"/>
        <w:gridCol w:w="157"/>
        <w:gridCol w:w="119"/>
        <w:gridCol w:w="280"/>
        <w:gridCol w:w="122"/>
        <w:gridCol w:w="94"/>
        <w:gridCol w:w="42"/>
        <w:gridCol w:w="22"/>
        <w:gridCol w:w="281"/>
        <w:gridCol w:w="280"/>
        <w:gridCol w:w="280"/>
        <w:gridCol w:w="281"/>
        <w:gridCol w:w="280"/>
        <w:gridCol w:w="96"/>
        <w:gridCol w:w="82"/>
        <w:gridCol w:w="102"/>
        <w:gridCol w:w="281"/>
        <w:gridCol w:w="280"/>
        <w:gridCol w:w="43"/>
        <w:gridCol w:w="245"/>
        <w:gridCol w:w="300"/>
        <w:gridCol w:w="705"/>
        <w:gridCol w:w="274"/>
        <w:gridCol w:w="21"/>
        <w:gridCol w:w="693"/>
        <w:gridCol w:w="166"/>
        <w:gridCol w:w="144"/>
        <w:gridCol w:w="879"/>
        <w:gridCol w:w="1009"/>
        <w:gridCol w:w="210"/>
        <w:gridCol w:w="82"/>
        <w:gridCol w:w="314"/>
      </w:tblGrid>
      <w:tr w:rsidR="00306B67" w:rsidRPr="00966D71" w14:paraId="5F9A622E" w14:textId="77777777" w:rsidTr="00306B67">
        <w:trPr>
          <w:trHeight w:val="58"/>
        </w:trPr>
        <w:tc>
          <w:tcPr>
            <w:tcW w:w="1288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D0E72A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410588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7E12F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AB52F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9BC75E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3C4CF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61AE9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74CC2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C8B37B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358C84B2" w14:textId="77777777" w:rsidTr="00306B67">
        <w:trPr>
          <w:trHeight w:val="349"/>
        </w:trPr>
        <w:tc>
          <w:tcPr>
            <w:tcW w:w="2305" w:type="dxa"/>
            <w:gridSpan w:val="1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5592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  <w:b/>
                <w:bCs/>
              </w:rPr>
            </w:pPr>
            <w:r w:rsidRPr="00966D71">
              <w:rPr>
                <w:rFonts w:ascii="Times New Roman" w:hAnsi="Times New Roman"/>
                <w:b/>
                <w:bCs/>
              </w:rPr>
              <w:t>ОТМЕТКИ БАНКА</w:t>
            </w:r>
          </w:p>
        </w:tc>
        <w:tc>
          <w:tcPr>
            <w:tcW w:w="976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829E9D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AFD7BB5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97F9FF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0290FC4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85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24E92DE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651F20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167C53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506EBA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BD0D96" w14:paraId="0568B939" w14:textId="77777777" w:rsidTr="00306B67">
        <w:trPr>
          <w:trHeight w:val="386"/>
        </w:trPr>
        <w:tc>
          <w:tcPr>
            <w:tcW w:w="5876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B7E9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  <w:b/>
                <w:bCs/>
              </w:rPr>
              <w:t>РАЗРЕШАЮ</w:t>
            </w:r>
          </w:p>
        </w:tc>
        <w:tc>
          <w:tcPr>
            <w:tcW w:w="479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5916D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b/>
                <w:bCs/>
                <w:lang w:val="ru-RU"/>
              </w:rPr>
            </w:pPr>
            <w:r w:rsidRPr="00306B67">
              <w:rPr>
                <w:rFonts w:ascii="Times New Roman" w:hAnsi="Times New Roman"/>
                <w:b/>
                <w:bCs/>
                <w:lang w:val="ru-RU"/>
              </w:rPr>
              <w:t>Документы для открытия счёта приняты и проверены</w:t>
            </w:r>
          </w:p>
        </w:tc>
      </w:tr>
      <w:tr w:rsidR="00306B67" w:rsidRPr="00966D71" w14:paraId="181EA75B" w14:textId="77777777" w:rsidTr="00306B67">
        <w:trPr>
          <w:trHeight w:val="288"/>
        </w:trPr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68325" w14:textId="77777777" w:rsidR="00306B67" w:rsidRPr="00306B67" w:rsidRDefault="00306B67" w:rsidP="00143A2C">
            <w:pPr>
              <w:ind w:right="-142"/>
              <w:jc w:val="center"/>
              <w:rPr>
                <w:rFonts w:ascii="Times New Roman" w:hAnsi="Times New Roman"/>
                <w:lang w:val="ru-RU"/>
              </w:rPr>
            </w:pPr>
            <w:r w:rsidRPr="00306B67">
              <w:rPr>
                <w:rFonts w:ascii="Times New Roman" w:hAnsi="Times New Roman"/>
                <w:lang w:val="ru-RU"/>
              </w:rPr>
              <w:t xml:space="preserve">         </w:t>
            </w:r>
            <w:r w:rsidRPr="00306B67">
              <w:rPr>
                <w:rFonts w:ascii="Times New Roman" w:hAnsi="Times New Roman"/>
                <w:u w:val="single"/>
                <w:lang w:val="ru-RU"/>
              </w:rPr>
              <w:t xml:space="preserve">                                               </w:t>
            </w:r>
            <w:r w:rsidRPr="00306B6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1E833" w14:textId="77777777" w:rsidR="00306B67" w:rsidRPr="00BD0D96" w:rsidRDefault="00306B67" w:rsidP="00143A2C">
            <w:pPr>
              <w:ind w:left="-156" w:righ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D0D96">
              <w:rPr>
                <w:rFonts w:ascii="Times New Roman" w:hAnsi="Times New Roman"/>
                <w:sz w:val="22"/>
                <w:szCs w:val="22"/>
              </w:rPr>
              <w:t>Открыть</w:t>
            </w:r>
            <w:proofErr w:type="spellEnd"/>
          </w:p>
        </w:tc>
        <w:tc>
          <w:tcPr>
            <w:tcW w:w="36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5CA7D" w14:textId="77777777" w:rsidR="00306B67" w:rsidRPr="00BD0D96" w:rsidRDefault="00306B67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>специальный</w:t>
            </w:r>
            <w:proofErr w:type="spellEnd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>банковский</w:t>
            </w:r>
            <w:proofErr w:type="spellEnd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EEB5" w14:textId="77777777" w:rsidR="00306B67" w:rsidRPr="00BD0D96" w:rsidRDefault="00306B67" w:rsidP="00143A2C">
            <w:pPr>
              <w:ind w:righ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D0D96">
              <w:rPr>
                <w:rFonts w:ascii="Times New Roman" w:hAnsi="Times New Roman"/>
                <w:sz w:val="22"/>
                <w:szCs w:val="22"/>
              </w:rPr>
              <w:t>счёт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372AA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2C697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0C958B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E01E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B0FEB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0DE47A71" w14:textId="77777777" w:rsidTr="00306B67">
        <w:trPr>
          <w:trHeight w:val="399"/>
        </w:trPr>
        <w:tc>
          <w:tcPr>
            <w:tcW w:w="5876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0A2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037F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0EFE7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04895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D69E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1D38C37B" w14:textId="77777777" w:rsidTr="00306B67">
        <w:trPr>
          <w:cantSplit/>
          <w:trHeight w:val="269"/>
        </w:trPr>
        <w:tc>
          <w:tcPr>
            <w:tcW w:w="130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B62" w14:textId="77777777" w:rsidR="00306B67" w:rsidRPr="002B0FD1" w:rsidRDefault="00306B67" w:rsidP="00143A2C">
            <w:pPr>
              <w:ind w:left="-174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>бал</w:t>
            </w:r>
            <w:proofErr w:type="spellEnd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>счета</w:t>
            </w:r>
            <w:proofErr w:type="spellEnd"/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944" w14:textId="77777777" w:rsidR="00306B67" w:rsidRPr="002B0FD1" w:rsidRDefault="00306B67" w:rsidP="00143A2C">
            <w:pPr>
              <w:ind w:left="-6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>валюты</w:t>
            </w:r>
            <w:proofErr w:type="spellEnd"/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E86" w14:textId="77777777" w:rsidR="00306B67" w:rsidRPr="002B0FD1" w:rsidRDefault="00306B67" w:rsidP="00143A2C">
            <w:pPr>
              <w:ind w:left="-108" w:right="-142"/>
              <w:rPr>
                <w:rFonts w:ascii="Times New Roman" w:hAnsi="Times New Roman"/>
                <w:sz w:val="20"/>
                <w:szCs w:val="20"/>
              </w:rPr>
            </w:pPr>
            <w:r w:rsidRPr="002B0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FD1">
              <w:rPr>
                <w:rFonts w:ascii="Times New Roman" w:hAnsi="Times New Roman"/>
                <w:sz w:val="20"/>
                <w:szCs w:val="20"/>
              </w:rPr>
              <w:t>Ключ</w:t>
            </w:r>
            <w:proofErr w:type="spellEnd"/>
          </w:p>
        </w:tc>
        <w:tc>
          <w:tcPr>
            <w:tcW w:w="309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83B" w14:textId="77777777" w:rsidR="00306B67" w:rsidRPr="002B0FD1" w:rsidRDefault="00306B67" w:rsidP="00143A2C">
            <w:pPr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>лицевого</w:t>
            </w:r>
            <w:proofErr w:type="spellEnd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FD1">
              <w:rPr>
                <w:rFonts w:ascii="Times New Roman" w:hAnsi="Times New Roman"/>
                <w:color w:val="000000"/>
                <w:sz w:val="20"/>
                <w:szCs w:val="20"/>
              </w:rPr>
              <w:t>счета</w:t>
            </w:r>
            <w:proofErr w:type="spellEnd"/>
          </w:p>
        </w:tc>
        <w:tc>
          <w:tcPr>
            <w:tcW w:w="23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D9932" w14:textId="77777777" w:rsidR="00306B67" w:rsidRPr="00BD0D96" w:rsidRDefault="00306B67" w:rsidP="00143A2C">
            <w:pPr>
              <w:ind w:right="-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>Должностное</w:t>
            </w:r>
            <w:proofErr w:type="spellEnd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0D96">
              <w:rPr>
                <w:rFonts w:ascii="Times New Roman" w:hAnsi="Times New Roman"/>
                <w:b/>
                <w:bCs/>
                <w:sz w:val="22"/>
                <w:szCs w:val="22"/>
              </w:rPr>
              <w:t>лицо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78BB043A" w14:textId="77777777" w:rsidR="00306B67" w:rsidRPr="00BD0D96" w:rsidRDefault="00306B67" w:rsidP="00143A2C">
            <w:pPr>
              <w:ind w:right="-142"/>
              <w:rPr>
                <w:rFonts w:ascii="Times New Roman" w:hAnsi="Times New Roman"/>
                <w:sz w:val="22"/>
                <w:szCs w:val="22"/>
              </w:rPr>
            </w:pPr>
            <w:r w:rsidRPr="00BD0D96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E28F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599C5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11D9BC54" w14:textId="77777777" w:rsidTr="00306B67">
        <w:trPr>
          <w:cantSplit/>
          <w:trHeight w:val="278"/>
        </w:trPr>
        <w:tc>
          <w:tcPr>
            <w:tcW w:w="130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FE8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FE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D3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3B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CCF41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57AB9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E4B18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3BB00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 xml:space="preserve">          </w:t>
            </w:r>
          </w:p>
        </w:tc>
      </w:tr>
      <w:tr w:rsidR="00306B67" w:rsidRPr="00966D71" w14:paraId="2CF5FEDB" w14:textId="77777777" w:rsidTr="00306B67">
        <w:trPr>
          <w:cantSplit/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75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4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4F1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0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DF0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89B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2AC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B73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1E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36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A43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FF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397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C6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8D8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1F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11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CC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E6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8B7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70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275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870B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94A8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D6819" w14:textId="77777777" w:rsidR="00306B67" w:rsidRPr="00966D71" w:rsidRDefault="00A335DC" w:rsidP="00143A2C">
            <w:pPr>
              <w:ind w:right="-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306B67" w:rsidRPr="00966D71">
              <w:rPr>
                <w:rFonts w:ascii="Times New Roman" w:hAnsi="Times New Roman"/>
              </w:rPr>
              <w:t>(                                   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F6A84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  <w:b/>
                <w:bCs/>
              </w:rPr>
            </w:pPr>
          </w:p>
        </w:tc>
      </w:tr>
      <w:tr w:rsidR="00306B67" w:rsidRPr="00966D71" w14:paraId="007040F4" w14:textId="77777777" w:rsidTr="00306B67">
        <w:trPr>
          <w:trHeight w:val="269"/>
        </w:trPr>
        <w:tc>
          <w:tcPr>
            <w:tcW w:w="2509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3ED42C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22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295E9A2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4D129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F7385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F5310" w14:textId="77777777" w:rsidR="00306B67" w:rsidRPr="00BD0D96" w:rsidRDefault="00306B67" w:rsidP="00143A2C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D96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D0D96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BD0D9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726AEC" w14:textId="77777777" w:rsidR="00306B67" w:rsidRPr="00BD0D96" w:rsidRDefault="00306B67" w:rsidP="00143A2C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D96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D0D96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BD0D9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0D96">
              <w:rPr>
                <w:rFonts w:ascii="Times New Roman" w:hAnsi="Times New Roman"/>
                <w:sz w:val="16"/>
                <w:szCs w:val="16"/>
              </w:rPr>
              <w:t>инициалы</w:t>
            </w:r>
            <w:proofErr w:type="spellEnd"/>
            <w:r w:rsidRPr="00BD0D9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CCA78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BD0D96" w14:paraId="09AAA63F" w14:textId="77777777" w:rsidTr="00A335DC">
        <w:trPr>
          <w:trHeight w:val="269"/>
        </w:trPr>
        <w:tc>
          <w:tcPr>
            <w:tcW w:w="2785" w:type="dxa"/>
            <w:gridSpan w:val="17"/>
            <w:tcBorders>
              <w:left w:val="single" w:sz="4" w:space="0" w:color="auto"/>
            </w:tcBorders>
            <w:vAlign w:val="center"/>
          </w:tcPr>
          <w:p w14:paraId="6D787E92" w14:textId="77777777" w:rsidR="00306B67" w:rsidRPr="00BD0D96" w:rsidRDefault="00A335DC" w:rsidP="00143A2C">
            <w:pPr>
              <w:keepNext/>
              <w:ind w:right="-142"/>
              <w:outlineLvl w:val="5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BD0D9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Договор специального </w:t>
            </w:r>
            <w:r w:rsidR="00306B67" w:rsidRPr="00BD0D9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банковского счёта от</w:t>
            </w:r>
          </w:p>
        </w:tc>
        <w:tc>
          <w:tcPr>
            <w:tcW w:w="2846" w:type="dxa"/>
            <w:gridSpan w:val="16"/>
            <w:tcBorders>
              <w:bottom w:val="single" w:sz="4" w:space="0" w:color="auto"/>
            </w:tcBorders>
          </w:tcPr>
          <w:p w14:paraId="429C8E24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DE10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4BD43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7DAF0C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13501" w14:textId="77777777" w:rsidR="00306B67" w:rsidRPr="00306B67" w:rsidRDefault="00306B67" w:rsidP="00143A2C">
            <w:pPr>
              <w:ind w:right="-14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B3271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AF30B" w14:textId="77777777" w:rsidR="00306B67" w:rsidRPr="00306B67" w:rsidRDefault="00306B67" w:rsidP="00143A2C">
            <w:pPr>
              <w:ind w:right="-142"/>
              <w:rPr>
                <w:rFonts w:ascii="Times New Roman" w:hAnsi="Times New Roman"/>
                <w:lang w:val="ru-RU"/>
              </w:rPr>
            </w:pPr>
          </w:p>
        </w:tc>
      </w:tr>
      <w:tr w:rsidR="00306B67" w:rsidRPr="00966D71" w14:paraId="4E85F0DD" w14:textId="77777777" w:rsidTr="00306B67">
        <w:trPr>
          <w:trHeight w:val="269"/>
        </w:trPr>
        <w:tc>
          <w:tcPr>
            <w:tcW w:w="592" w:type="dxa"/>
            <w:gridSpan w:val="5"/>
            <w:tcBorders>
              <w:left w:val="single" w:sz="4" w:space="0" w:color="auto"/>
            </w:tcBorders>
            <w:vAlign w:val="center"/>
          </w:tcPr>
          <w:p w14:paraId="72B869AB" w14:textId="77777777" w:rsidR="00A335DC" w:rsidRDefault="00A335DC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27BABA76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</w:rPr>
            </w:pPr>
            <w:r w:rsidRPr="00966D7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074" w:type="dxa"/>
            <w:gridSpan w:val="11"/>
            <w:tcBorders>
              <w:bottom w:val="single" w:sz="4" w:space="0" w:color="auto"/>
            </w:tcBorders>
            <w:vAlign w:val="center"/>
          </w:tcPr>
          <w:p w14:paraId="419005BA" w14:textId="203E5FE2" w:rsidR="00306B67" w:rsidRPr="002B0FD1" w:rsidRDefault="00306B67" w:rsidP="002B0FD1">
            <w:pPr>
              <w:ind w:right="-142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965" w:type="dxa"/>
            <w:gridSpan w:val="17"/>
          </w:tcPr>
          <w:p w14:paraId="4D3887A3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8549B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2705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D6027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E6CC4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F88A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16C8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524CE7B4" w14:textId="77777777" w:rsidTr="00306B67">
        <w:trPr>
          <w:trHeight w:val="269"/>
        </w:trPr>
        <w:tc>
          <w:tcPr>
            <w:tcW w:w="587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63205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9943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84791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E5EFD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EFD87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1A5C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78737E14" w14:textId="77777777" w:rsidTr="00306B67">
        <w:trPr>
          <w:trHeight w:val="60"/>
        </w:trPr>
        <w:tc>
          <w:tcPr>
            <w:tcW w:w="587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1CBA4" w14:textId="4BBAE92D" w:rsidR="00306B67" w:rsidRPr="002B0FD1" w:rsidRDefault="00306B67" w:rsidP="00143A2C">
            <w:pPr>
              <w:ind w:right="-14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B0FD1">
              <w:rPr>
                <w:rFonts w:ascii="Times New Roman" w:hAnsi="Times New Roman"/>
                <w:b/>
                <w:bCs/>
                <w:sz w:val="22"/>
                <w:szCs w:val="22"/>
              </w:rPr>
              <w:t>Уполномоченный</w:t>
            </w:r>
            <w:proofErr w:type="spellEnd"/>
            <w:r w:rsidRPr="002B0F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B0FD1" w:rsidRPr="002B0FD1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работник</w:t>
            </w:r>
            <w:r w:rsidRPr="002B0F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0FD1">
              <w:rPr>
                <w:rFonts w:ascii="Times New Roman" w:hAnsi="Times New Roman"/>
                <w:b/>
                <w:bCs/>
                <w:sz w:val="22"/>
                <w:szCs w:val="22"/>
              </w:rPr>
              <w:t>Банка</w:t>
            </w:r>
            <w:proofErr w:type="spellEnd"/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E37F5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1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4582B3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3FEEC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75AC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1C01C131" w14:textId="77777777" w:rsidTr="00306B67">
        <w:trPr>
          <w:trHeight w:val="259"/>
        </w:trPr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8BF07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2977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47D5F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 xml:space="preserve">                (                                  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A666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73C6E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1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B63F06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C94B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4C487EB7" w14:textId="77777777" w:rsidTr="00306B67">
        <w:trPr>
          <w:trHeight w:val="269"/>
        </w:trPr>
        <w:tc>
          <w:tcPr>
            <w:tcW w:w="2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A5D3BB0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12"/>
            <w:tcBorders>
              <w:top w:val="nil"/>
              <w:left w:val="nil"/>
              <w:right w:val="nil"/>
            </w:tcBorders>
          </w:tcPr>
          <w:p w14:paraId="35C77BF8" w14:textId="77777777" w:rsidR="00306B67" w:rsidRPr="00BD0D96" w:rsidRDefault="00306B67" w:rsidP="00143A2C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D96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D0D96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BD0D9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326" w:type="dxa"/>
            <w:gridSpan w:val="19"/>
            <w:tcBorders>
              <w:top w:val="nil"/>
              <w:left w:val="nil"/>
              <w:right w:val="nil"/>
            </w:tcBorders>
          </w:tcPr>
          <w:p w14:paraId="40EBB94D" w14:textId="233C5390" w:rsidR="00306B67" w:rsidRPr="00BD0D96" w:rsidRDefault="00306B67" w:rsidP="00143A2C">
            <w:pPr>
              <w:ind w:right="-142"/>
              <w:rPr>
                <w:rFonts w:ascii="Times New Roman" w:hAnsi="Times New Roman"/>
                <w:sz w:val="16"/>
                <w:szCs w:val="16"/>
              </w:rPr>
            </w:pPr>
            <w:r w:rsidRPr="00BD0D9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2B0FD1" w:rsidRPr="00BD0D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</w:t>
            </w:r>
            <w:r w:rsidRPr="00BD0D96">
              <w:rPr>
                <w:rFonts w:ascii="Times New Roman" w:hAnsi="Times New Roman"/>
                <w:sz w:val="16"/>
                <w:szCs w:val="16"/>
              </w:rPr>
              <w:t xml:space="preserve">     (</w:t>
            </w:r>
            <w:proofErr w:type="spellStart"/>
            <w:r w:rsidRPr="00BD0D96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BD0D9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0D96">
              <w:rPr>
                <w:rFonts w:ascii="Times New Roman" w:hAnsi="Times New Roman"/>
                <w:sz w:val="16"/>
                <w:szCs w:val="16"/>
              </w:rPr>
              <w:t>инициалы</w:t>
            </w:r>
            <w:proofErr w:type="spellEnd"/>
            <w:r w:rsidRPr="00BD0D9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5" w:type="dxa"/>
            <w:tcBorders>
              <w:top w:val="nil"/>
              <w:left w:val="nil"/>
              <w:right w:val="single" w:sz="4" w:space="0" w:color="auto"/>
            </w:tcBorders>
          </w:tcPr>
          <w:p w14:paraId="2E30A181" w14:textId="77777777" w:rsidR="00306B67" w:rsidRPr="002B0FD1" w:rsidRDefault="00306B67" w:rsidP="00143A2C">
            <w:pPr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AB0A63C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154" w:type="dxa"/>
            <w:gridSpan w:val="4"/>
            <w:tcBorders>
              <w:top w:val="nil"/>
              <w:left w:val="nil"/>
              <w:right w:val="nil"/>
            </w:tcBorders>
          </w:tcPr>
          <w:p w14:paraId="05E6138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right w:val="nil"/>
            </w:tcBorders>
          </w:tcPr>
          <w:p w14:paraId="66870F2E" w14:textId="77777777" w:rsidR="00306B67" w:rsidRPr="00966D71" w:rsidRDefault="00306B67" w:rsidP="00143A2C">
            <w:pPr>
              <w:ind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665E5750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6011CE34" w14:textId="77777777" w:rsidTr="00306B67">
        <w:trPr>
          <w:cantSplit/>
          <w:trHeight w:val="269"/>
        </w:trPr>
        <w:tc>
          <w:tcPr>
            <w:tcW w:w="260" w:type="dxa"/>
            <w:gridSpan w:val="2"/>
            <w:tcBorders>
              <w:left w:val="single" w:sz="4" w:space="0" w:color="auto"/>
            </w:tcBorders>
          </w:tcPr>
          <w:p w14:paraId="1432067A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2927" w:type="dxa"/>
            <w:gridSpan w:val="17"/>
            <w:tcBorders>
              <w:bottom w:val="single" w:sz="4" w:space="0" w:color="auto"/>
            </w:tcBorders>
          </w:tcPr>
          <w:p w14:paraId="5E2F418C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 xml:space="preserve">«  </w:t>
            </w:r>
            <w:r w:rsidR="00A335DC">
              <w:rPr>
                <w:rFonts w:ascii="Times New Roman" w:hAnsi="Times New Roman"/>
              </w:rPr>
              <w:t xml:space="preserve">    »                      </w:t>
            </w:r>
            <w:r w:rsidRPr="00966D71">
              <w:rPr>
                <w:rFonts w:ascii="Times New Roman" w:hAnsi="Times New Roman"/>
              </w:rPr>
              <w:t xml:space="preserve">20  </w:t>
            </w:r>
            <w:r w:rsidR="00A335DC">
              <w:rPr>
                <w:rFonts w:ascii="Times New Roman" w:hAnsi="Times New Roman"/>
                <w:lang w:val="ru-RU"/>
              </w:rPr>
              <w:t xml:space="preserve">     </w:t>
            </w:r>
            <w:r w:rsidRPr="00966D7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656" w:type="dxa"/>
            <w:gridSpan w:val="9"/>
          </w:tcPr>
          <w:p w14:paraId="55F27FC9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14:paraId="531D1963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14:paraId="1E63BCDD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122" w:type="dxa"/>
            <w:gridSpan w:val="7"/>
            <w:tcBorders>
              <w:bottom w:val="single" w:sz="4" w:space="0" w:color="auto"/>
            </w:tcBorders>
          </w:tcPr>
          <w:p w14:paraId="73513237" w14:textId="77777777" w:rsidR="00306B67" w:rsidRPr="00966D71" w:rsidRDefault="00306B67" w:rsidP="00143A2C">
            <w:pPr>
              <w:rPr>
                <w:rFonts w:ascii="Times New Roman" w:hAnsi="Times New Roman"/>
              </w:rPr>
            </w:pPr>
            <w:r w:rsidRPr="00966D71">
              <w:rPr>
                <w:rFonts w:ascii="Times New Roman" w:hAnsi="Times New Roman"/>
              </w:rPr>
              <w:t>«</w:t>
            </w:r>
            <w:r w:rsidR="00A335DC">
              <w:rPr>
                <w:rFonts w:ascii="Times New Roman" w:hAnsi="Times New Roman"/>
              </w:rPr>
              <w:t xml:space="preserve">      »                        </w:t>
            </w:r>
            <w:r w:rsidRPr="00966D71">
              <w:rPr>
                <w:rFonts w:ascii="Times New Roman" w:hAnsi="Times New Roman"/>
              </w:rPr>
              <w:t xml:space="preserve">20    </w:t>
            </w:r>
            <w:r w:rsidR="00A335DC">
              <w:rPr>
                <w:rFonts w:ascii="Times New Roman" w:hAnsi="Times New Roman"/>
                <w:lang w:val="ru-RU"/>
              </w:rPr>
              <w:t xml:space="preserve"> </w:t>
            </w:r>
            <w:r w:rsidRPr="00966D71">
              <w:rPr>
                <w:rFonts w:ascii="Times New Roman" w:hAnsi="Times New Roman"/>
              </w:rPr>
              <w:t xml:space="preserve">  г.</w:t>
            </w: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</w:tcPr>
          <w:p w14:paraId="0D00503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  <w:tr w:rsidR="00306B67" w:rsidRPr="00966D71" w14:paraId="7B9C3D12" w14:textId="77777777" w:rsidTr="00306B67">
        <w:trPr>
          <w:cantSplit/>
          <w:trHeight w:val="133"/>
        </w:trPr>
        <w:tc>
          <w:tcPr>
            <w:tcW w:w="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208FA3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063" w:type="dxa"/>
            <w:gridSpan w:val="19"/>
            <w:tcBorders>
              <w:bottom w:val="single" w:sz="4" w:space="0" w:color="auto"/>
            </w:tcBorders>
          </w:tcPr>
          <w:p w14:paraId="4A332586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14:paraId="2733603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8FE21D2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647651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3478" w:type="dxa"/>
            <w:gridSpan w:val="9"/>
            <w:tcBorders>
              <w:bottom w:val="single" w:sz="4" w:space="0" w:color="auto"/>
            </w:tcBorders>
          </w:tcPr>
          <w:p w14:paraId="511BD32C" w14:textId="77777777" w:rsidR="00306B67" w:rsidRPr="00966D71" w:rsidRDefault="00306B67" w:rsidP="00143A2C">
            <w:pPr>
              <w:ind w:right="-142"/>
              <w:jc w:val="right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single" w:sz="4" w:space="0" w:color="auto"/>
            </w:tcBorders>
          </w:tcPr>
          <w:p w14:paraId="33811F58" w14:textId="77777777" w:rsidR="00306B67" w:rsidRPr="00966D71" w:rsidRDefault="00306B67" w:rsidP="00143A2C">
            <w:pPr>
              <w:ind w:right="-142"/>
              <w:rPr>
                <w:rFonts w:ascii="Times New Roman" w:hAnsi="Times New Roman"/>
              </w:rPr>
            </w:pPr>
          </w:p>
        </w:tc>
      </w:tr>
    </w:tbl>
    <w:p w14:paraId="33DFCE08" w14:textId="77777777" w:rsidR="00306B67" w:rsidRPr="00966D71" w:rsidRDefault="00306B67" w:rsidP="00306B67">
      <w:pPr>
        <w:ind w:right="-142"/>
        <w:rPr>
          <w:rFonts w:ascii="Times New Roman" w:hAnsi="Times New Roman"/>
        </w:rPr>
      </w:pPr>
    </w:p>
    <w:p w14:paraId="2BEFD15D" w14:textId="77777777" w:rsidR="00306B67" w:rsidRPr="00966D71" w:rsidRDefault="00306B67" w:rsidP="00306B67">
      <w:pPr>
        <w:rPr>
          <w:rFonts w:ascii="Times New Roman" w:hAnsi="Times New Roman"/>
        </w:rPr>
      </w:pPr>
    </w:p>
    <w:p w14:paraId="2A3FA910" w14:textId="77777777" w:rsidR="00B0286B" w:rsidRPr="00306B67" w:rsidRDefault="00B0286B" w:rsidP="00306B67"/>
    <w:sectPr w:rsidR="00B0286B" w:rsidRPr="00306B67" w:rsidSect="007948E7">
      <w:headerReference w:type="default" r:id="rId9"/>
      <w:footerReference w:type="default" r:id="rId10"/>
      <w:pgSz w:w="11900" w:h="16840"/>
      <w:pgMar w:top="426" w:right="560" w:bottom="454" w:left="1134" w:header="2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18EF" w14:textId="77777777" w:rsidR="005A11B4" w:rsidRDefault="005A11B4">
      <w:r>
        <w:separator/>
      </w:r>
    </w:p>
  </w:endnote>
  <w:endnote w:type="continuationSeparator" w:id="0">
    <w:p w14:paraId="5BBC95A7" w14:textId="77777777" w:rsidR="005A11B4" w:rsidRDefault="005A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51FA" w14:textId="77BC5C7C" w:rsidR="00736C19" w:rsidRPr="0049651F" w:rsidRDefault="0049651F" w:rsidP="002B0FD1">
    <w:pPr>
      <w:pStyle w:val="a5"/>
      <w:pBdr>
        <w:top w:val="single" w:sz="4" w:space="1" w:color="auto"/>
      </w:pBdr>
      <w:jc w:val="center"/>
      <w:rPr>
        <w:sz w:val="20"/>
        <w:lang w:val="ru-RU"/>
      </w:rPr>
    </w:pPr>
    <w:r>
      <w:rPr>
        <w:sz w:val="20"/>
        <w:lang w:val="ru-RU"/>
      </w:rPr>
      <w:t>АО «Банк ДАЛЕНА»; Лицензия Банка России № 1948, к/</w:t>
    </w:r>
    <w:proofErr w:type="spellStart"/>
    <w:r>
      <w:rPr>
        <w:sz w:val="20"/>
        <w:lang w:val="ru-RU"/>
      </w:rPr>
      <w:t>сч</w:t>
    </w:r>
    <w:proofErr w:type="spellEnd"/>
    <w:r>
      <w:rPr>
        <w:sz w:val="20"/>
        <w:lang w:val="ru-RU"/>
      </w:rPr>
      <w:t xml:space="preserve">. №30101810845250000371 в </w:t>
    </w:r>
    <w:r w:rsidR="002B0FD1">
      <w:rPr>
        <w:sz w:val="20"/>
        <w:lang w:val="ru-RU"/>
      </w:rPr>
      <w:t xml:space="preserve">ОКЦ №1 </w:t>
    </w:r>
    <w:r>
      <w:rPr>
        <w:sz w:val="20"/>
        <w:lang w:val="ru-RU"/>
      </w:rPr>
      <w:t>ГУ Банка России по ЦФО,</w:t>
    </w:r>
    <w:r w:rsidR="002B0FD1">
      <w:rPr>
        <w:sz w:val="20"/>
        <w:lang w:val="ru-RU"/>
      </w:rPr>
      <w:t xml:space="preserve"> </w:t>
    </w:r>
    <w:r>
      <w:rPr>
        <w:sz w:val="20"/>
        <w:lang w:val="ru-RU"/>
      </w:rPr>
      <w:t>БИК 044525371</w:t>
    </w:r>
    <w:r w:rsidRPr="006862AA">
      <w:rPr>
        <w:sz w:val="20"/>
        <w:lang w:val="ru-RU"/>
      </w:rPr>
      <w:t xml:space="preserve">; </w:t>
    </w:r>
    <w:r>
      <w:rPr>
        <w:sz w:val="20"/>
        <w:lang w:val="ru-RU"/>
      </w:rPr>
      <w:t xml:space="preserve">ОГРН </w:t>
    </w:r>
    <w:r w:rsidRPr="006862AA">
      <w:rPr>
        <w:sz w:val="20"/>
        <w:lang w:val="ru-RU"/>
      </w:rPr>
      <w:t xml:space="preserve">1247700420990; </w:t>
    </w:r>
    <w:r>
      <w:rPr>
        <w:sz w:val="20"/>
        <w:lang w:val="ru-RU"/>
      </w:rPr>
      <w:t xml:space="preserve">ИНН </w:t>
    </w:r>
    <w:r w:rsidRPr="006862AA">
      <w:rPr>
        <w:sz w:val="20"/>
        <w:lang w:val="ru-RU"/>
      </w:rPr>
      <w:t>7720931020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A134" w14:textId="77777777" w:rsidR="005A11B4" w:rsidRDefault="005A11B4">
      <w:r>
        <w:separator/>
      </w:r>
    </w:p>
  </w:footnote>
  <w:footnote w:type="continuationSeparator" w:id="0">
    <w:p w14:paraId="21041807" w14:textId="77777777" w:rsidR="005A11B4" w:rsidRDefault="005A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31A9" w14:textId="77777777" w:rsidR="00E015E7" w:rsidRPr="00DA0E57" w:rsidRDefault="00306B67" w:rsidP="00E015E7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1758"/>
      </w:tabs>
      <w:jc w:val="right"/>
      <w:rPr>
        <w:rFonts w:ascii="Arial" w:hAnsi="Arial" w:cs="Arial"/>
        <w:sz w:val="16"/>
        <w:szCs w:val="16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752" behindDoc="0" locked="0" layoutInCell="1" allowOverlap="1" wp14:anchorId="6D63CAA6" wp14:editId="28623672">
          <wp:simplePos x="0" y="0"/>
          <wp:positionH relativeFrom="column">
            <wp:posOffset>2540</wp:posOffset>
          </wp:positionH>
          <wp:positionV relativeFrom="paragraph">
            <wp:posOffset>1905</wp:posOffset>
          </wp:positionV>
          <wp:extent cx="2740025" cy="408940"/>
          <wp:effectExtent l="19050" t="0" r="3175" b="0"/>
          <wp:wrapTight wrapText="bothSides">
            <wp:wrapPolygon edited="0">
              <wp:start x="-150" y="0"/>
              <wp:lineTo x="-150" y="20124"/>
              <wp:lineTo x="2403" y="20124"/>
              <wp:lineTo x="4505" y="20124"/>
              <wp:lineTo x="6758" y="18112"/>
              <wp:lineTo x="6608" y="16099"/>
              <wp:lineTo x="21625" y="16099"/>
              <wp:lineTo x="21625" y="2012"/>
              <wp:lineTo x="2403" y="0"/>
              <wp:lineTo x="-15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2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6C19" w:rsidRPr="00DA0E57">
      <w:rPr>
        <w:rFonts w:ascii="Arial" w:hAnsi="Arial" w:cs="Arial"/>
        <w:sz w:val="16"/>
        <w:szCs w:val="16"/>
        <w:lang w:val="ru-RU"/>
      </w:rPr>
      <w:t>1110</w:t>
    </w:r>
    <w:r w:rsidR="00E015E7">
      <w:rPr>
        <w:rFonts w:ascii="Arial" w:hAnsi="Arial" w:cs="Arial"/>
        <w:sz w:val="16"/>
        <w:szCs w:val="16"/>
        <w:lang w:val="ru-RU"/>
      </w:rPr>
      <w:t>24, Москва, ш. Энтузиастов, 17</w:t>
    </w:r>
  </w:p>
  <w:p w14:paraId="3DE5E4A8" w14:textId="77777777" w:rsidR="00736C19" w:rsidRPr="00DA0E57" w:rsidRDefault="00736C19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1641"/>
        <w:tab w:val="left" w:pos="1758"/>
        <w:tab w:val="right" w:pos="9915"/>
      </w:tabs>
      <w:jc w:val="right"/>
      <w:rPr>
        <w:rFonts w:ascii="Arial" w:hAnsi="Arial" w:cs="Arial"/>
        <w:sz w:val="16"/>
        <w:szCs w:val="16"/>
        <w:lang w:val="ru-RU"/>
      </w:rPr>
    </w:pPr>
    <w:r w:rsidRPr="00DA0E57">
      <w:rPr>
        <w:rFonts w:ascii="Arial" w:hAnsi="Arial" w:cs="Arial"/>
        <w:sz w:val="16"/>
        <w:szCs w:val="16"/>
        <w:lang w:val="ru-RU"/>
      </w:rPr>
      <w:tab/>
      <w:t>Телефон/факс: +7 (495) 673-10-10</w:t>
    </w:r>
  </w:p>
  <w:p w14:paraId="3781C6B8" w14:textId="77777777" w:rsidR="00736C19" w:rsidRPr="00DA0E57" w:rsidRDefault="00736C19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1758"/>
      </w:tabs>
      <w:jc w:val="right"/>
      <w:rPr>
        <w:rFonts w:ascii="Microsoft Sans Serif" w:hAnsi="Microsoft Sans Serif" w:cs="Microsoft Sans Serif"/>
        <w:sz w:val="16"/>
        <w:szCs w:val="16"/>
        <w:lang w:val="ru-RU"/>
      </w:rPr>
    </w:pPr>
    <w:r w:rsidRPr="00DA0E57">
      <w:rPr>
        <w:rFonts w:ascii="Arial" w:hAnsi="Arial" w:cs="Arial"/>
        <w:sz w:val="16"/>
        <w:szCs w:val="16"/>
        <w:lang w:val="en-US"/>
      </w:rPr>
      <w:t>www</w:t>
    </w:r>
    <w:r w:rsidRPr="00DA0E57">
      <w:rPr>
        <w:rFonts w:ascii="Arial" w:hAnsi="Arial" w:cs="Arial"/>
        <w:sz w:val="16"/>
        <w:szCs w:val="16"/>
        <w:lang w:val="ru-RU"/>
      </w:rPr>
      <w:t>.</w:t>
    </w:r>
    <w:proofErr w:type="spellStart"/>
    <w:r w:rsidRPr="00DA0E57">
      <w:rPr>
        <w:rFonts w:ascii="Arial" w:hAnsi="Arial" w:cs="Arial"/>
        <w:sz w:val="16"/>
        <w:szCs w:val="16"/>
        <w:lang w:val="en-US"/>
      </w:rPr>
      <w:t>dalenabank</w:t>
    </w:r>
    <w:proofErr w:type="spellEnd"/>
    <w:r w:rsidRPr="00DA0E57">
      <w:rPr>
        <w:rFonts w:ascii="Arial" w:hAnsi="Arial" w:cs="Arial"/>
        <w:sz w:val="16"/>
        <w:szCs w:val="16"/>
        <w:lang w:val="ru-RU"/>
      </w:rPr>
      <w:t>.</w:t>
    </w:r>
    <w:proofErr w:type="spellStart"/>
    <w:r w:rsidRPr="00DA0E57">
      <w:rPr>
        <w:rFonts w:ascii="Arial" w:hAnsi="Arial" w:cs="Arial"/>
        <w:sz w:val="16"/>
        <w:szCs w:val="16"/>
        <w:lang w:val="en-US"/>
      </w:rPr>
      <w:t>ru</w:t>
    </w:r>
    <w:proofErr w:type="spellEnd"/>
    <w:r w:rsidRPr="00DA0E57">
      <w:rPr>
        <w:rFonts w:ascii="Arial" w:hAnsi="Arial" w:cs="Arial"/>
        <w:sz w:val="16"/>
        <w:szCs w:val="16"/>
        <w:lang w:val="ru-RU"/>
      </w:rPr>
      <w:t xml:space="preserve">, </w:t>
    </w:r>
    <w:r w:rsidR="00BD0D96">
      <w:fldChar w:fldCharType="begin"/>
    </w:r>
    <w:r w:rsidR="00BD0D96" w:rsidRPr="00BD0D96">
      <w:rPr>
        <w:lang w:val="ru-RU"/>
      </w:rPr>
      <w:instrText xml:space="preserve"> </w:instrText>
    </w:r>
    <w:r w:rsidR="00BD0D96">
      <w:instrText>HYPERLINK</w:instrText>
    </w:r>
    <w:r w:rsidR="00BD0D96" w:rsidRPr="00BD0D96">
      <w:rPr>
        <w:lang w:val="ru-RU"/>
      </w:rPr>
      <w:instrText xml:space="preserve"> "</w:instrText>
    </w:r>
    <w:r w:rsidR="00BD0D96">
      <w:instrText>mailto</w:instrText>
    </w:r>
    <w:r w:rsidR="00BD0D96" w:rsidRPr="00BD0D96">
      <w:rPr>
        <w:lang w:val="ru-RU"/>
      </w:rPr>
      <w:instrText>:</w:instrText>
    </w:r>
    <w:r w:rsidR="00BD0D96">
      <w:instrText>dln</w:instrText>
    </w:r>
    <w:r w:rsidR="00BD0D96" w:rsidRPr="00BD0D96">
      <w:rPr>
        <w:lang w:val="ru-RU"/>
      </w:rPr>
      <w:instrText>@</w:instrText>
    </w:r>
    <w:r w:rsidR="00BD0D96">
      <w:instrText>dalenabank</w:instrText>
    </w:r>
    <w:r w:rsidR="00BD0D96" w:rsidRPr="00BD0D96">
      <w:rPr>
        <w:lang w:val="ru-RU"/>
      </w:rPr>
      <w:instrText>.</w:instrText>
    </w:r>
    <w:r w:rsidR="00BD0D96">
      <w:instrText>ru</w:instrText>
    </w:r>
    <w:r w:rsidR="00BD0D96" w:rsidRPr="00BD0D96">
      <w:rPr>
        <w:lang w:val="ru-RU"/>
      </w:rPr>
      <w:instrText xml:space="preserve">" </w:instrText>
    </w:r>
    <w:r w:rsidR="00BD0D96">
      <w:fldChar w:fldCharType="separate"/>
    </w:r>
    <w:r w:rsidRPr="0070325F">
      <w:rPr>
        <w:rStyle w:val="a7"/>
        <w:rFonts w:ascii="Arial" w:hAnsi="Arial" w:cs="Arial"/>
        <w:sz w:val="16"/>
        <w:szCs w:val="16"/>
        <w:lang w:val="en-US"/>
      </w:rPr>
      <w:t>dln</w:t>
    </w:r>
    <w:r w:rsidRPr="0070325F">
      <w:rPr>
        <w:rStyle w:val="a7"/>
        <w:rFonts w:ascii="Arial" w:hAnsi="Arial" w:cs="Arial"/>
        <w:sz w:val="16"/>
        <w:szCs w:val="16"/>
        <w:lang w:val="ru-RU"/>
      </w:rPr>
      <w:t>@</w:t>
    </w:r>
    <w:r w:rsidRPr="0070325F">
      <w:rPr>
        <w:rStyle w:val="a7"/>
        <w:rFonts w:ascii="Arial" w:hAnsi="Arial" w:cs="Arial"/>
        <w:sz w:val="16"/>
        <w:szCs w:val="16"/>
        <w:lang w:val="en-US"/>
      </w:rPr>
      <w:t>dalenabank</w:t>
    </w:r>
    <w:r w:rsidRPr="0070325F">
      <w:rPr>
        <w:rStyle w:val="a7"/>
        <w:rFonts w:ascii="Arial" w:hAnsi="Arial" w:cs="Arial"/>
        <w:sz w:val="16"/>
        <w:szCs w:val="16"/>
        <w:lang w:val="ru-RU"/>
      </w:rPr>
      <w:t>.</w:t>
    </w:r>
    <w:proofErr w:type="spellStart"/>
    <w:r w:rsidRPr="0070325F">
      <w:rPr>
        <w:rStyle w:val="a7"/>
        <w:rFonts w:ascii="Arial" w:hAnsi="Arial" w:cs="Arial"/>
        <w:sz w:val="16"/>
        <w:szCs w:val="16"/>
        <w:lang w:val="en-US"/>
      </w:rPr>
      <w:t>ru</w:t>
    </w:r>
    <w:proofErr w:type="spellEnd"/>
    <w:r w:rsidR="00BD0D96">
      <w:rPr>
        <w:rStyle w:val="a7"/>
        <w:rFonts w:ascii="Arial" w:hAnsi="Arial" w:cs="Arial"/>
        <w:sz w:val="16"/>
        <w:szCs w:val="16"/>
        <w:lang w:val="en-US"/>
      </w:rPr>
      <w:fldChar w:fldCharType="end"/>
    </w:r>
  </w:p>
  <w:p w14:paraId="08B1487B" w14:textId="77777777" w:rsidR="00736C19" w:rsidRDefault="00736C19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1758"/>
      </w:tabs>
      <w:jc w:val="right"/>
      <w:rPr>
        <w:rFonts w:ascii="Microsoft Sans Serif" w:hAnsi="Microsoft Sans Serif" w:cs="Microsoft Sans Serif"/>
        <w:sz w:val="20"/>
        <w:lang w:val="ru-RU"/>
      </w:rPr>
    </w:pPr>
  </w:p>
  <w:p w14:paraId="14363CAD" w14:textId="77777777" w:rsidR="00736C19" w:rsidRDefault="00736C19">
    <w:pPr>
      <w:pStyle w:val="a3"/>
      <w:tabs>
        <w:tab w:val="clear" w:pos="4677"/>
        <w:tab w:val="clear" w:pos="9355"/>
        <w:tab w:val="left" w:pos="1758"/>
      </w:tabs>
      <w:jc w:val="right"/>
      <w:rPr>
        <w:rFonts w:ascii="Microsoft Sans Serif" w:hAnsi="Microsoft Sans Serif" w:cs="Microsoft Sans Serif"/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11803"/>
    <w:multiLevelType w:val="hybridMultilevel"/>
    <w:tmpl w:val="E698E146"/>
    <w:lvl w:ilvl="0" w:tplc="639CD38E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2D0"/>
    <w:rsid w:val="000203CB"/>
    <w:rsid w:val="00060C8A"/>
    <w:rsid w:val="000B32BD"/>
    <w:rsid w:val="000E0325"/>
    <w:rsid w:val="00126AAB"/>
    <w:rsid w:val="00156580"/>
    <w:rsid w:val="001D493A"/>
    <w:rsid w:val="001E24A8"/>
    <w:rsid w:val="00202AA3"/>
    <w:rsid w:val="00205A91"/>
    <w:rsid w:val="002626AE"/>
    <w:rsid w:val="00282C8F"/>
    <w:rsid w:val="0029198C"/>
    <w:rsid w:val="002A3F13"/>
    <w:rsid w:val="002B0FD1"/>
    <w:rsid w:val="002F21A0"/>
    <w:rsid w:val="002F7C86"/>
    <w:rsid w:val="00306B67"/>
    <w:rsid w:val="00363970"/>
    <w:rsid w:val="003662EA"/>
    <w:rsid w:val="00371AA9"/>
    <w:rsid w:val="003773C1"/>
    <w:rsid w:val="003B0260"/>
    <w:rsid w:val="00416BA9"/>
    <w:rsid w:val="004342CB"/>
    <w:rsid w:val="00444E39"/>
    <w:rsid w:val="004820EE"/>
    <w:rsid w:val="00494EAD"/>
    <w:rsid w:val="0049651F"/>
    <w:rsid w:val="00497154"/>
    <w:rsid w:val="004D3EF8"/>
    <w:rsid w:val="004E53D5"/>
    <w:rsid w:val="004F538E"/>
    <w:rsid w:val="005174B6"/>
    <w:rsid w:val="00521A84"/>
    <w:rsid w:val="005623B9"/>
    <w:rsid w:val="005A11B4"/>
    <w:rsid w:val="005D7A1E"/>
    <w:rsid w:val="00625C8D"/>
    <w:rsid w:val="0064111D"/>
    <w:rsid w:val="006B3ADF"/>
    <w:rsid w:val="007124E4"/>
    <w:rsid w:val="00713E21"/>
    <w:rsid w:val="00714062"/>
    <w:rsid w:val="00736C19"/>
    <w:rsid w:val="00765B70"/>
    <w:rsid w:val="007728BC"/>
    <w:rsid w:val="007865AB"/>
    <w:rsid w:val="007948E7"/>
    <w:rsid w:val="007F779E"/>
    <w:rsid w:val="00872F5B"/>
    <w:rsid w:val="00875082"/>
    <w:rsid w:val="008757D3"/>
    <w:rsid w:val="00875A7B"/>
    <w:rsid w:val="008B2DB5"/>
    <w:rsid w:val="008E69CC"/>
    <w:rsid w:val="0091750E"/>
    <w:rsid w:val="009243FB"/>
    <w:rsid w:val="009501BC"/>
    <w:rsid w:val="00971F8A"/>
    <w:rsid w:val="009862D0"/>
    <w:rsid w:val="009C0812"/>
    <w:rsid w:val="009C4A8B"/>
    <w:rsid w:val="009D208C"/>
    <w:rsid w:val="009D5CD7"/>
    <w:rsid w:val="009D7453"/>
    <w:rsid w:val="009E2C09"/>
    <w:rsid w:val="009E5DED"/>
    <w:rsid w:val="009F2C71"/>
    <w:rsid w:val="00A07A66"/>
    <w:rsid w:val="00A104A2"/>
    <w:rsid w:val="00A12FE1"/>
    <w:rsid w:val="00A335DC"/>
    <w:rsid w:val="00A62229"/>
    <w:rsid w:val="00A907E8"/>
    <w:rsid w:val="00B0184A"/>
    <w:rsid w:val="00B0286B"/>
    <w:rsid w:val="00B566F4"/>
    <w:rsid w:val="00B601E3"/>
    <w:rsid w:val="00BA44BF"/>
    <w:rsid w:val="00BB2C68"/>
    <w:rsid w:val="00BB52BC"/>
    <w:rsid w:val="00BD0D96"/>
    <w:rsid w:val="00BE1A12"/>
    <w:rsid w:val="00C25E45"/>
    <w:rsid w:val="00C528DC"/>
    <w:rsid w:val="00CD1B98"/>
    <w:rsid w:val="00CD4825"/>
    <w:rsid w:val="00CE45C7"/>
    <w:rsid w:val="00D14CA7"/>
    <w:rsid w:val="00D36048"/>
    <w:rsid w:val="00DB0486"/>
    <w:rsid w:val="00E015E7"/>
    <w:rsid w:val="00E077EA"/>
    <w:rsid w:val="00EF2857"/>
    <w:rsid w:val="00F1694F"/>
    <w:rsid w:val="00F21B41"/>
    <w:rsid w:val="00FA0E60"/>
    <w:rsid w:val="00FA50F6"/>
    <w:rsid w:val="00FA54DC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64CFE649"/>
  <w15:docId w15:val="{37036BA1-900C-407E-BAFD-6C260D2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D0"/>
    <w:rPr>
      <w:rFonts w:ascii="Calibri" w:hAnsi="Calibri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306B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9862D0"/>
    <w:pPr>
      <w:keepNext/>
      <w:jc w:val="center"/>
      <w:outlineLvl w:val="4"/>
    </w:pPr>
    <w:rPr>
      <w:rFonts w:eastAsia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9862D0"/>
    <w:pPr>
      <w:keepNext/>
      <w:jc w:val="center"/>
      <w:outlineLvl w:val="5"/>
    </w:pPr>
    <w:rPr>
      <w:rFonts w:eastAsia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62D0"/>
    <w:rPr>
      <w:rFonts w:ascii="Calibri" w:eastAsia="Times New Roman" w:hAnsi="Calibri" w:cs="Times New Roman"/>
      <w:b/>
      <w:bCs/>
    </w:rPr>
  </w:style>
  <w:style w:type="character" w:customStyle="1" w:styleId="60">
    <w:name w:val="Заголовок 6 Знак"/>
    <w:link w:val="6"/>
    <w:rsid w:val="009862D0"/>
    <w:rPr>
      <w:rFonts w:ascii="Calibri" w:eastAsia="Times New Roman" w:hAnsi="Calibri" w:cs="Times New Roman"/>
      <w:b/>
      <w:bCs/>
      <w:sz w:val="18"/>
      <w:szCs w:val="18"/>
    </w:rPr>
  </w:style>
  <w:style w:type="paragraph" w:styleId="a3">
    <w:name w:val="header"/>
    <w:basedOn w:val="a"/>
    <w:link w:val="a4"/>
    <w:unhideWhenUsed/>
    <w:rsid w:val="009862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862D0"/>
    <w:rPr>
      <w:rFonts w:ascii="Calibri" w:eastAsia="Calibri" w:hAnsi="Calibri" w:cs="Times New Roman"/>
      <w:sz w:val="24"/>
      <w:szCs w:val="24"/>
      <w:lang w:val="en-GB"/>
    </w:rPr>
  </w:style>
  <w:style w:type="paragraph" w:styleId="a5">
    <w:name w:val="footer"/>
    <w:basedOn w:val="a"/>
    <w:link w:val="a6"/>
    <w:unhideWhenUsed/>
    <w:rsid w:val="009862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862D0"/>
    <w:rPr>
      <w:rFonts w:ascii="Calibri" w:eastAsia="Calibri" w:hAnsi="Calibri" w:cs="Times New Roman"/>
      <w:sz w:val="24"/>
      <w:szCs w:val="24"/>
      <w:lang w:val="en-GB"/>
    </w:rPr>
  </w:style>
  <w:style w:type="character" w:styleId="a7">
    <w:name w:val="Hyperlink"/>
    <w:unhideWhenUsed/>
    <w:rsid w:val="009862D0"/>
    <w:rPr>
      <w:color w:val="0563C1"/>
      <w:u w:val="single"/>
    </w:rPr>
  </w:style>
  <w:style w:type="paragraph" w:customStyle="1" w:styleId="11">
    <w:name w:val="Абзац списка1"/>
    <w:basedOn w:val="a"/>
    <w:rsid w:val="009862D0"/>
    <w:pPr>
      <w:ind w:left="72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06B6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ena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EF9FA-4DE6-4BCD-9BBE-D85F6B4D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3874</CharactersWithSpaces>
  <SharedDoc>false</SharedDoc>
  <HLinks>
    <vt:vector size="12" baseType="variant"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http://www.dalenabank.ru/</vt:lpwstr>
      </vt:variant>
      <vt:variant>
        <vt:lpwstr/>
      </vt:variant>
      <vt:variant>
        <vt:i4>5832827</vt:i4>
      </vt:variant>
      <vt:variant>
        <vt:i4>0</vt:i4>
      </vt:variant>
      <vt:variant>
        <vt:i4>0</vt:i4>
      </vt:variant>
      <vt:variant>
        <vt:i4>5</vt:i4>
      </vt:variant>
      <vt:variant>
        <vt:lpwstr>mailto:dln@dalenabank.ru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Екатерина</dc:creator>
  <cp:lastModifiedBy>Котова Светлана Юрьевна</cp:lastModifiedBy>
  <cp:revision>7</cp:revision>
  <cp:lastPrinted>2024-02-13T12:47:00Z</cp:lastPrinted>
  <dcterms:created xsi:type="dcterms:W3CDTF">2024-06-20T09:27:00Z</dcterms:created>
  <dcterms:modified xsi:type="dcterms:W3CDTF">2025-12-11T08:24:00Z</dcterms:modified>
</cp:coreProperties>
</file>